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CE3372" w:rsidRPr="00CE3372" w:rsidTr="002575B0">
        <w:trPr>
          <w:trHeight w:val="80"/>
        </w:trPr>
        <w:tc>
          <w:tcPr>
            <w:tcW w:w="921" w:type="dxa"/>
            <w:tcBorders>
              <w:top w:val="nil"/>
              <w:bottom w:val="nil"/>
            </w:tcBorders>
            <w:shd w:val="clear" w:color="auto" w:fill="FFFF99"/>
          </w:tcPr>
          <w:p w:rsidR="00CE3372" w:rsidRPr="00CE3372" w:rsidRDefault="00CE3372" w:rsidP="00CE3372">
            <w:pPr>
              <w:jc w:val="center"/>
              <w:rPr>
                <w:sz w:val="16"/>
              </w:rPr>
            </w:pPr>
          </w:p>
        </w:tc>
        <w:tc>
          <w:tcPr>
            <w:tcW w:w="3260" w:type="dxa"/>
            <w:tcBorders>
              <w:top w:val="nil"/>
              <w:bottom w:val="nil"/>
              <w:right w:val="nil"/>
            </w:tcBorders>
          </w:tcPr>
          <w:p w:rsidR="00CE3372" w:rsidRPr="00CE3372" w:rsidRDefault="00CE3372" w:rsidP="00CE3372">
            <w:pPr>
              <w:ind w:left="71"/>
              <w:rPr>
                <w:b/>
                <w:sz w:val="16"/>
              </w:rPr>
            </w:pPr>
          </w:p>
        </w:tc>
        <w:tc>
          <w:tcPr>
            <w:tcW w:w="1418" w:type="dxa"/>
            <w:tcBorders>
              <w:top w:val="nil"/>
              <w:left w:val="nil"/>
              <w:bottom w:val="nil"/>
              <w:right w:val="nil"/>
            </w:tcBorders>
            <w:shd w:val="clear" w:color="auto" w:fill="FFFFFF"/>
          </w:tcPr>
          <w:p w:rsidR="00CE3372" w:rsidRPr="00CE3372" w:rsidRDefault="00CE3372" w:rsidP="00CE3372">
            <w:pPr>
              <w:tabs>
                <w:tab w:val="left" w:pos="7716"/>
              </w:tabs>
              <w:ind w:left="71" w:right="-70"/>
              <w:jc w:val="center"/>
              <w:rPr>
                <w:b/>
                <w:sz w:val="16"/>
              </w:rPr>
            </w:pPr>
          </w:p>
        </w:tc>
        <w:tc>
          <w:tcPr>
            <w:tcW w:w="1275" w:type="dxa"/>
            <w:tcBorders>
              <w:top w:val="nil"/>
              <w:left w:val="nil"/>
              <w:bottom w:val="nil"/>
              <w:right w:val="nil"/>
            </w:tcBorders>
            <w:shd w:val="clear" w:color="auto" w:fill="FFFFFF"/>
          </w:tcPr>
          <w:p w:rsidR="00CE3372" w:rsidRPr="00CE3372" w:rsidRDefault="00CE3372" w:rsidP="00CE3372">
            <w:pPr>
              <w:tabs>
                <w:tab w:val="left" w:pos="7716"/>
              </w:tabs>
              <w:ind w:left="71" w:right="-70"/>
              <w:jc w:val="center"/>
              <w:rPr>
                <w:sz w:val="16"/>
              </w:rPr>
            </w:pPr>
          </w:p>
        </w:tc>
        <w:tc>
          <w:tcPr>
            <w:tcW w:w="1276" w:type="dxa"/>
            <w:tcBorders>
              <w:top w:val="nil"/>
              <w:left w:val="nil"/>
              <w:bottom w:val="nil"/>
              <w:right w:val="nil"/>
            </w:tcBorders>
            <w:shd w:val="clear" w:color="auto" w:fill="FFFFFF"/>
          </w:tcPr>
          <w:p w:rsidR="00CE3372" w:rsidRPr="00CE3372" w:rsidRDefault="00CE3372" w:rsidP="00CE3372">
            <w:pPr>
              <w:tabs>
                <w:tab w:val="left" w:pos="7716"/>
              </w:tabs>
              <w:ind w:left="71" w:right="-70"/>
              <w:jc w:val="center"/>
              <w:rPr>
                <w:b/>
                <w:sz w:val="16"/>
              </w:rPr>
            </w:pPr>
          </w:p>
        </w:tc>
        <w:tc>
          <w:tcPr>
            <w:tcW w:w="1389" w:type="dxa"/>
            <w:tcBorders>
              <w:top w:val="nil"/>
              <w:left w:val="nil"/>
              <w:bottom w:val="nil"/>
            </w:tcBorders>
            <w:shd w:val="clear" w:color="auto" w:fill="auto"/>
          </w:tcPr>
          <w:p w:rsidR="00CE3372" w:rsidRPr="00CE3372" w:rsidRDefault="00CE3372" w:rsidP="00CE3372">
            <w:pPr>
              <w:tabs>
                <w:tab w:val="left" w:pos="7716"/>
              </w:tabs>
              <w:ind w:left="71" w:right="-70"/>
              <w:jc w:val="center"/>
              <w:rPr>
                <w:b/>
                <w:sz w:val="16"/>
              </w:rPr>
            </w:pPr>
          </w:p>
        </w:tc>
      </w:tr>
      <w:tr w:rsidR="000207CF" w:rsidRPr="000207CF" w:rsidTr="002575B0">
        <w:trPr>
          <w:trHeight w:val="84"/>
        </w:trPr>
        <w:tc>
          <w:tcPr>
            <w:tcW w:w="921" w:type="dxa"/>
            <w:tcBorders>
              <w:top w:val="nil"/>
              <w:bottom w:val="nil"/>
            </w:tcBorders>
            <w:shd w:val="clear" w:color="auto" w:fill="FFFF99"/>
          </w:tcPr>
          <w:p w:rsidR="000207CF" w:rsidRPr="000207CF" w:rsidRDefault="000207CF" w:rsidP="000207CF">
            <w:pPr>
              <w:jc w:val="center"/>
              <w:rPr>
                <w:sz w:val="16"/>
              </w:rPr>
            </w:pPr>
            <w:r w:rsidRPr="000207CF">
              <w:rPr>
                <w:sz w:val="16"/>
              </w:rPr>
              <w:t>010</w:t>
            </w:r>
          </w:p>
        </w:tc>
        <w:tc>
          <w:tcPr>
            <w:tcW w:w="3260" w:type="dxa"/>
            <w:tcBorders>
              <w:top w:val="nil"/>
              <w:bottom w:val="nil"/>
              <w:right w:val="nil"/>
            </w:tcBorders>
          </w:tcPr>
          <w:p w:rsidR="000207CF" w:rsidRPr="000207CF" w:rsidRDefault="000207CF" w:rsidP="000207CF">
            <w:pPr>
              <w:ind w:left="71"/>
              <w:rPr>
                <w:b/>
                <w:sz w:val="16"/>
              </w:rPr>
            </w:pPr>
            <w:r w:rsidRPr="000207CF">
              <w:rPr>
                <w:b/>
                <w:sz w:val="16"/>
              </w:rPr>
              <w:t>Vorbereitung des Untergrundes:</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rPr>
            </w:pPr>
            <w:r w:rsidRPr="000207CF">
              <w:rPr>
                <w:b/>
                <w:sz w:val="16"/>
              </w:rPr>
              <w:t>…………</w:t>
            </w: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r w:rsidRPr="000207CF">
              <w:rPr>
                <w:sz w:val="16"/>
              </w:rPr>
              <w:t>m²</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rPr>
            </w:pPr>
            <w:r w:rsidRPr="000207CF">
              <w:rPr>
                <w:b/>
                <w:sz w:val="16"/>
              </w:rPr>
              <w:t>…………</w:t>
            </w: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b/>
                <w:sz w:val="16"/>
              </w:rPr>
            </w:pPr>
            <w:r w:rsidRPr="000207CF">
              <w:rPr>
                <w:b/>
                <w:sz w:val="16"/>
              </w:rPr>
              <w:t>…………</w:t>
            </w:r>
          </w:p>
        </w:tc>
      </w:tr>
      <w:tr w:rsidR="000207CF" w:rsidRPr="000207CF" w:rsidTr="006E2630">
        <w:trPr>
          <w:trHeight w:val="849"/>
        </w:trPr>
        <w:tc>
          <w:tcPr>
            <w:tcW w:w="921" w:type="dxa"/>
            <w:tcBorders>
              <w:top w:val="nil"/>
              <w:bottom w:val="nil"/>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p>
        </w:tc>
        <w:tc>
          <w:tcPr>
            <w:tcW w:w="5953" w:type="dxa"/>
            <w:gridSpan w:val="3"/>
            <w:tcBorders>
              <w:top w:val="nil"/>
              <w:bottom w:val="nil"/>
              <w:right w:val="nil"/>
            </w:tcBorders>
            <w:shd w:val="clear" w:color="auto" w:fill="FFFFFF"/>
          </w:tcPr>
          <w:p w:rsidR="000207CF" w:rsidRPr="000207CF" w:rsidRDefault="000207CF" w:rsidP="000207CF">
            <w:pPr>
              <w:ind w:left="71" w:right="1064"/>
              <w:rPr>
                <w:sz w:val="16"/>
                <w:szCs w:val="16"/>
              </w:rPr>
            </w:pPr>
          </w:p>
          <w:p w:rsidR="000207CF" w:rsidRPr="000207CF" w:rsidRDefault="000207CF" w:rsidP="000207CF">
            <w:pPr>
              <w:ind w:left="71" w:right="1064"/>
              <w:jc w:val="both"/>
              <w:rPr>
                <w:sz w:val="16"/>
                <w:szCs w:val="16"/>
              </w:rPr>
            </w:pPr>
            <w:r w:rsidRPr="000207CF">
              <w:rPr>
                <w:sz w:val="16"/>
                <w:szCs w:val="16"/>
              </w:rPr>
              <w:t xml:space="preserve">Reinigen des Untergrundes von haftungsmindernden Stoffen, Staubreste gründlich absaugen. Material aufnehmen und entsorgen. </w:t>
            </w:r>
          </w:p>
          <w:p w:rsidR="000207CF" w:rsidRPr="000207CF" w:rsidRDefault="000207CF" w:rsidP="000207CF">
            <w:pPr>
              <w:ind w:left="71" w:right="1064"/>
              <w:rPr>
                <w:sz w:val="16"/>
                <w:szCs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tc>
      </w:tr>
      <w:tr w:rsidR="000207CF" w:rsidRPr="000207CF" w:rsidTr="006E2630">
        <w:trPr>
          <w:trHeight w:val="148"/>
        </w:trPr>
        <w:tc>
          <w:tcPr>
            <w:tcW w:w="921" w:type="dxa"/>
            <w:tcBorders>
              <w:top w:val="nil"/>
              <w:bottom w:val="nil"/>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r w:rsidRPr="000207CF">
              <w:rPr>
                <w:sz w:val="16"/>
              </w:rPr>
              <w:t>020</w:t>
            </w:r>
          </w:p>
        </w:tc>
        <w:tc>
          <w:tcPr>
            <w:tcW w:w="3260" w:type="dxa"/>
            <w:tcBorders>
              <w:top w:val="nil"/>
              <w:bottom w:val="nil"/>
              <w:right w:val="nil"/>
            </w:tcBorders>
          </w:tcPr>
          <w:p w:rsidR="000207CF" w:rsidRPr="000207CF" w:rsidRDefault="000207CF" w:rsidP="000207CF">
            <w:pPr>
              <w:tabs>
                <w:tab w:val="left" w:pos="7716"/>
              </w:tabs>
              <w:ind w:left="71" w:right="-70"/>
              <w:rPr>
                <w:sz w:val="16"/>
                <w:szCs w:val="16"/>
              </w:rPr>
            </w:pPr>
          </w:p>
          <w:p w:rsidR="000207CF" w:rsidRPr="000207CF" w:rsidRDefault="000207CF" w:rsidP="000207CF">
            <w:pPr>
              <w:tabs>
                <w:tab w:val="left" w:pos="1205"/>
              </w:tabs>
              <w:ind w:left="71"/>
              <w:rPr>
                <w:b/>
                <w:sz w:val="16"/>
                <w:szCs w:val="16"/>
              </w:rPr>
            </w:pPr>
            <w:r w:rsidRPr="000207CF">
              <w:rPr>
                <w:b/>
                <w:sz w:val="16"/>
                <w:szCs w:val="16"/>
              </w:rPr>
              <w:t>Schwimmender Zementschnellestrich:</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b/>
                <w:sz w:val="16"/>
                <w:szCs w:val="16"/>
              </w:rPr>
            </w:pPr>
            <w:r w:rsidRPr="000207CF">
              <w:rPr>
                <w:b/>
                <w:sz w:val="16"/>
                <w:szCs w:val="16"/>
              </w:rPr>
              <w:t>…………</w:t>
            </w: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rPr>
                <w:sz w:val="16"/>
                <w:szCs w:val="16"/>
              </w:rPr>
            </w:pPr>
          </w:p>
          <w:p w:rsidR="000207CF" w:rsidRPr="000207CF" w:rsidRDefault="000207CF" w:rsidP="000207CF">
            <w:pPr>
              <w:tabs>
                <w:tab w:val="left" w:pos="7716"/>
              </w:tabs>
              <w:ind w:left="71" w:right="-70"/>
              <w:jc w:val="center"/>
              <w:rPr>
                <w:sz w:val="16"/>
                <w:szCs w:val="16"/>
              </w:rPr>
            </w:pPr>
            <w:r w:rsidRPr="000207CF">
              <w:rPr>
                <w:sz w:val="16"/>
                <w:szCs w:val="16"/>
              </w:rPr>
              <w:t>m²</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p w:rsidR="000207CF" w:rsidRPr="000207CF" w:rsidRDefault="000207CF" w:rsidP="000207CF">
            <w:pPr>
              <w:tabs>
                <w:tab w:val="left" w:pos="7716"/>
              </w:tabs>
              <w:ind w:left="71" w:right="-70"/>
              <w:jc w:val="center"/>
              <w:rPr>
                <w:b/>
                <w:sz w:val="16"/>
              </w:rPr>
            </w:pPr>
            <w:r w:rsidRPr="000207CF">
              <w:rPr>
                <w:b/>
                <w:sz w:val="16"/>
              </w:rPr>
              <w:t>…………</w:t>
            </w: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p w:rsidR="000207CF" w:rsidRPr="000207CF" w:rsidRDefault="000207CF" w:rsidP="000207CF">
            <w:pPr>
              <w:tabs>
                <w:tab w:val="left" w:pos="7716"/>
              </w:tabs>
              <w:ind w:left="71" w:right="-70"/>
              <w:jc w:val="center"/>
              <w:rPr>
                <w:b/>
                <w:sz w:val="16"/>
              </w:rPr>
            </w:pPr>
            <w:r w:rsidRPr="000207CF">
              <w:rPr>
                <w:b/>
                <w:sz w:val="16"/>
              </w:rPr>
              <w:t>…………</w:t>
            </w:r>
          </w:p>
        </w:tc>
      </w:tr>
      <w:tr w:rsidR="000207CF" w:rsidRPr="000207CF" w:rsidTr="002575B0">
        <w:trPr>
          <w:trHeight w:val="1305"/>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p>
        </w:tc>
        <w:tc>
          <w:tcPr>
            <w:tcW w:w="5953" w:type="dxa"/>
            <w:gridSpan w:val="3"/>
            <w:tcBorders>
              <w:top w:val="nil"/>
              <w:left w:val="single" w:sz="4" w:space="0" w:color="auto"/>
              <w:bottom w:val="nil"/>
              <w:right w:val="nil"/>
            </w:tcBorders>
            <w:shd w:val="clear" w:color="auto" w:fill="FFFFFF"/>
          </w:tcPr>
          <w:p w:rsidR="000207CF" w:rsidRPr="000207CF" w:rsidRDefault="000207CF" w:rsidP="000207CF">
            <w:pPr>
              <w:tabs>
                <w:tab w:val="left" w:pos="1205"/>
              </w:tabs>
              <w:ind w:left="71" w:right="1064"/>
              <w:rPr>
                <w:sz w:val="16"/>
                <w:szCs w:val="16"/>
              </w:rPr>
            </w:pPr>
          </w:p>
          <w:p w:rsidR="000207CF" w:rsidRPr="000207CF" w:rsidRDefault="000207CF" w:rsidP="000207CF">
            <w:pPr>
              <w:ind w:left="71" w:right="1064"/>
              <w:jc w:val="both"/>
              <w:rPr>
                <w:sz w:val="16"/>
                <w:szCs w:val="16"/>
              </w:rPr>
            </w:pPr>
            <w:r w:rsidRPr="000207CF">
              <w:rPr>
                <w:sz w:val="16"/>
                <w:szCs w:val="16"/>
              </w:rPr>
              <w:t>Stellen und fixieren eines Randdämmstreifens an aufgehenden Bauteilen. Herstellen eines frühbelegbaren schwimmenden Zementschnellestrichs (auf Trittschall- bzw. Wärmedämmung mit T</w:t>
            </w:r>
            <w:r w:rsidR="00766EF8">
              <w:rPr>
                <w:sz w:val="16"/>
                <w:szCs w:val="16"/>
              </w:rPr>
              <w:t>rennlage) der Mindestgüte CT-C60-F7</w:t>
            </w:r>
            <w:r w:rsidRPr="000207CF">
              <w:rPr>
                <w:sz w:val="16"/>
                <w:szCs w:val="16"/>
              </w:rPr>
              <w:t xml:space="preserve"> gemäß DIN 18560-2 und DIN EN 13813 mit Schnellestrichmörtel aus kunststoffvergütetem Spezialbindemittel und Estrichsand 0/8 im Mischungsverhältnis 1:5 in Gewichtsteilen. </w:t>
            </w:r>
          </w:p>
          <w:p w:rsidR="000207CF" w:rsidRPr="000207CF" w:rsidRDefault="000207CF" w:rsidP="000207CF">
            <w:pPr>
              <w:ind w:left="71" w:right="1064"/>
              <w:jc w:val="both"/>
              <w:rPr>
                <w:sz w:val="16"/>
                <w:szCs w:val="16"/>
              </w:rPr>
            </w:pPr>
            <w:r w:rsidRPr="000207CF">
              <w:rPr>
                <w:sz w:val="16"/>
                <w:szCs w:val="16"/>
              </w:rPr>
              <w:t xml:space="preserve">Im Bereich von Bodenabläufen den Estrich im Winkel von ca. 45° abstellen. </w:t>
            </w:r>
          </w:p>
          <w:p w:rsidR="000207CF" w:rsidRPr="000207CF" w:rsidRDefault="000207CF" w:rsidP="000207CF">
            <w:pPr>
              <w:ind w:left="71" w:right="1064"/>
              <w:jc w:val="both"/>
              <w:rPr>
                <w:sz w:val="16"/>
                <w:szCs w:val="16"/>
              </w:rPr>
            </w:pPr>
            <w:r w:rsidRPr="000207CF">
              <w:rPr>
                <w:sz w:val="16"/>
                <w:szCs w:val="16"/>
              </w:rPr>
              <w:t>Estrichfugen gemäß Fugenplan herstellen.</w:t>
            </w:r>
          </w:p>
          <w:p w:rsidR="000207CF" w:rsidRPr="000207CF" w:rsidRDefault="000207CF" w:rsidP="000207CF">
            <w:pPr>
              <w:ind w:left="71" w:right="1064"/>
              <w:jc w:val="both"/>
              <w:rPr>
                <w:sz w:val="16"/>
                <w:szCs w:val="16"/>
              </w:rPr>
            </w:pPr>
            <w:r w:rsidRPr="000207CF">
              <w:rPr>
                <w:sz w:val="16"/>
                <w:szCs w:val="16"/>
              </w:rPr>
              <w:t>Estrich verdichten und die Oberfläche für die Aufnahme einer Verbundabdichtung mit Fliesen im Dünnbett eben und glatt abziehen.</w:t>
            </w:r>
          </w:p>
          <w:p w:rsidR="00BF64E4" w:rsidRDefault="00BF64E4" w:rsidP="000207CF">
            <w:pPr>
              <w:ind w:left="71" w:right="1064"/>
              <w:jc w:val="both"/>
              <w:rPr>
                <w:sz w:val="16"/>
                <w:szCs w:val="16"/>
              </w:rPr>
            </w:pPr>
          </w:p>
          <w:p w:rsidR="000207CF" w:rsidRPr="000207CF" w:rsidRDefault="000207CF" w:rsidP="000207CF">
            <w:pPr>
              <w:ind w:left="71" w:right="1064"/>
              <w:jc w:val="both"/>
              <w:rPr>
                <w:sz w:val="16"/>
                <w:szCs w:val="16"/>
              </w:rPr>
            </w:pPr>
            <w:r w:rsidRPr="000207CF">
              <w:rPr>
                <w:sz w:val="16"/>
                <w:szCs w:val="16"/>
              </w:rPr>
              <w:t xml:space="preserve">Estrichnenndicke _______mm. </w:t>
            </w:r>
          </w:p>
          <w:p w:rsidR="000207CF" w:rsidRPr="000207CF" w:rsidRDefault="000207CF" w:rsidP="000207CF">
            <w:pPr>
              <w:ind w:left="71" w:right="1064"/>
              <w:jc w:val="both"/>
              <w:rPr>
                <w:sz w:val="16"/>
                <w:szCs w:val="16"/>
              </w:rPr>
            </w:pPr>
          </w:p>
          <w:p w:rsidR="000207CF" w:rsidRPr="000207CF" w:rsidRDefault="000207CF" w:rsidP="000207CF">
            <w:pPr>
              <w:ind w:left="71" w:right="1064"/>
              <w:jc w:val="both"/>
              <w:rPr>
                <w:sz w:val="16"/>
                <w:szCs w:val="16"/>
              </w:rPr>
            </w:pPr>
            <w:r w:rsidRPr="000207CF">
              <w:rPr>
                <w:sz w:val="16"/>
                <w:szCs w:val="16"/>
              </w:rPr>
              <w:t xml:space="preserve">Material: </w:t>
            </w:r>
          </w:p>
          <w:p w:rsidR="000207CF" w:rsidRPr="000207CF" w:rsidRDefault="000207CF" w:rsidP="000207CF">
            <w:pPr>
              <w:ind w:left="71" w:right="1064"/>
              <w:jc w:val="both"/>
              <w:rPr>
                <w:sz w:val="16"/>
                <w:szCs w:val="16"/>
              </w:rPr>
            </w:pPr>
            <w:r w:rsidRPr="000207CF">
              <w:rPr>
                <w:rFonts w:cs="Arial"/>
                <w:sz w:val="16"/>
                <w:szCs w:val="16"/>
              </w:rPr>
              <w:t>Sopro Rapidur</w:t>
            </w:r>
            <w:r w:rsidRPr="000207CF">
              <w:rPr>
                <w:rFonts w:cs="Arial"/>
                <w:sz w:val="16"/>
                <w:szCs w:val="16"/>
                <w:vertAlign w:val="superscript"/>
              </w:rPr>
              <w:t>®</w:t>
            </w:r>
            <w:r w:rsidRPr="000207CF">
              <w:rPr>
                <w:rFonts w:cs="Arial"/>
                <w:sz w:val="16"/>
                <w:szCs w:val="16"/>
              </w:rPr>
              <w:t xml:space="preserve"> B5 SchnellEstrichBinder 767, </w:t>
            </w:r>
          </w:p>
          <w:p w:rsidR="000207CF" w:rsidRPr="000207CF" w:rsidRDefault="000207CF" w:rsidP="000207CF">
            <w:pPr>
              <w:ind w:left="71" w:right="1064"/>
              <w:jc w:val="both"/>
              <w:rPr>
                <w:sz w:val="16"/>
                <w:szCs w:val="16"/>
              </w:rPr>
            </w:pPr>
            <w:r w:rsidRPr="000207CF">
              <w:rPr>
                <w:sz w:val="16"/>
                <w:szCs w:val="16"/>
              </w:rPr>
              <w:t>Estrichsand 0/8 oder gleichwertig.</w:t>
            </w:r>
          </w:p>
          <w:p w:rsidR="000207CF" w:rsidRPr="000207CF" w:rsidRDefault="000207CF" w:rsidP="000207CF">
            <w:pPr>
              <w:tabs>
                <w:tab w:val="left" w:pos="7716"/>
              </w:tabs>
              <w:ind w:right="1064"/>
              <w:rPr>
                <w:sz w:val="16"/>
                <w:szCs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tc>
      </w:tr>
      <w:tr w:rsidR="000207CF" w:rsidRPr="000207CF" w:rsidTr="006E2630">
        <w:trPr>
          <w:trHeight w:val="303"/>
        </w:trPr>
        <w:tc>
          <w:tcPr>
            <w:tcW w:w="921" w:type="dxa"/>
            <w:tcBorders>
              <w:top w:val="nil"/>
              <w:bottom w:val="nil"/>
            </w:tcBorders>
            <w:shd w:val="clear" w:color="auto" w:fill="FFFF99"/>
          </w:tcPr>
          <w:p w:rsidR="000207CF" w:rsidRPr="000207CF" w:rsidRDefault="006F10AD" w:rsidP="000207CF">
            <w:pPr>
              <w:jc w:val="center"/>
              <w:rPr>
                <w:sz w:val="16"/>
              </w:rPr>
            </w:pPr>
            <w:r>
              <w:br w:type="page"/>
            </w:r>
          </w:p>
          <w:p w:rsidR="000207CF" w:rsidRPr="000207CF" w:rsidRDefault="000207CF" w:rsidP="000207CF">
            <w:pPr>
              <w:jc w:val="center"/>
              <w:rPr>
                <w:sz w:val="16"/>
              </w:rPr>
            </w:pPr>
            <w:r w:rsidRPr="000207CF">
              <w:rPr>
                <w:sz w:val="16"/>
              </w:rPr>
              <w:t>030</w:t>
            </w:r>
          </w:p>
        </w:tc>
        <w:tc>
          <w:tcPr>
            <w:tcW w:w="3260" w:type="dxa"/>
            <w:tcBorders>
              <w:top w:val="nil"/>
              <w:bottom w:val="nil"/>
              <w:right w:val="nil"/>
            </w:tcBorders>
          </w:tcPr>
          <w:p w:rsidR="000207CF" w:rsidRPr="000207CF" w:rsidRDefault="000207CF" w:rsidP="000207CF">
            <w:pPr>
              <w:ind w:left="71"/>
              <w:rPr>
                <w:b/>
                <w:sz w:val="16"/>
                <w:szCs w:val="16"/>
              </w:rPr>
            </w:pPr>
          </w:p>
          <w:p w:rsidR="00766EF8" w:rsidRPr="00872243" w:rsidRDefault="00766EF8" w:rsidP="00766EF8">
            <w:pPr>
              <w:ind w:left="71"/>
              <w:rPr>
                <w:b/>
                <w:sz w:val="16"/>
              </w:rPr>
            </w:pPr>
            <w:r w:rsidRPr="00872243">
              <w:rPr>
                <w:b/>
                <w:sz w:val="16"/>
              </w:rPr>
              <w:t>Eventualposition:</w:t>
            </w:r>
          </w:p>
          <w:p w:rsidR="000207CF" w:rsidRPr="000207CF" w:rsidRDefault="00766EF8" w:rsidP="00766EF8">
            <w:pPr>
              <w:tabs>
                <w:tab w:val="left" w:pos="1205"/>
              </w:tabs>
              <w:ind w:left="71"/>
              <w:rPr>
                <w:b/>
                <w:bCs/>
                <w:sz w:val="16"/>
                <w:szCs w:val="16"/>
              </w:rPr>
            </w:pPr>
            <w:r>
              <w:rPr>
                <w:b/>
                <w:bCs/>
                <w:sz w:val="16"/>
              </w:rPr>
              <w:t xml:space="preserve">Ausgleichs- und </w:t>
            </w:r>
            <w:r w:rsidRPr="00872243">
              <w:rPr>
                <w:b/>
                <w:bCs/>
                <w:sz w:val="16"/>
              </w:rPr>
              <w:t>Gef</w:t>
            </w:r>
            <w:r>
              <w:rPr>
                <w:b/>
                <w:bCs/>
                <w:sz w:val="16"/>
              </w:rPr>
              <w:t>ällespachtelung</w:t>
            </w:r>
            <w:r w:rsidRPr="00872243">
              <w:rPr>
                <w:b/>
                <w:bCs/>
                <w:sz w:val="16"/>
              </w:rPr>
              <w:t>:</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b/>
                <w:sz w:val="16"/>
                <w:szCs w:val="16"/>
              </w:rPr>
            </w:pPr>
            <w:r w:rsidRPr="000207CF">
              <w:rPr>
                <w:b/>
                <w:sz w:val="16"/>
                <w:szCs w:val="16"/>
              </w:rPr>
              <w:t>…………</w:t>
            </w: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sz w:val="16"/>
                <w:szCs w:val="16"/>
              </w:rPr>
            </w:pPr>
            <w:r w:rsidRPr="000207CF">
              <w:rPr>
                <w:sz w:val="16"/>
                <w:szCs w:val="16"/>
              </w:rPr>
              <w:t>m²</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p w:rsidR="000207CF" w:rsidRPr="000207CF" w:rsidRDefault="000207CF" w:rsidP="000207CF">
            <w:pPr>
              <w:tabs>
                <w:tab w:val="left" w:pos="7716"/>
              </w:tabs>
              <w:ind w:left="71" w:right="-70"/>
              <w:jc w:val="center"/>
              <w:rPr>
                <w:b/>
                <w:sz w:val="16"/>
              </w:rPr>
            </w:pPr>
            <w:r w:rsidRPr="000207CF">
              <w:rPr>
                <w:b/>
                <w:sz w:val="16"/>
              </w:rPr>
              <w:t>…………</w:t>
            </w: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p w:rsidR="000207CF" w:rsidRPr="000207CF" w:rsidRDefault="000207CF" w:rsidP="000207CF">
            <w:pPr>
              <w:tabs>
                <w:tab w:val="left" w:pos="7716"/>
              </w:tabs>
              <w:ind w:left="71" w:right="-70"/>
              <w:jc w:val="center"/>
              <w:rPr>
                <w:b/>
                <w:sz w:val="16"/>
              </w:rPr>
            </w:pPr>
            <w:r w:rsidRPr="000207CF">
              <w:rPr>
                <w:b/>
                <w:sz w:val="16"/>
              </w:rPr>
              <w:t>…………</w:t>
            </w:r>
          </w:p>
        </w:tc>
      </w:tr>
      <w:tr w:rsidR="000207CF" w:rsidRPr="000207CF" w:rsidTr="002575B0">
        <w:trPr>
          <w:trHeight w:val="849"/>
        </w:trPr>
        <w:tc>
          <w:tcPr>
            <w:tcW w:w="921" w:type="dxa"/>
            <w:tcBorders>
              <w:top w:val="nil"/>
              <w:bottom w:val="nil"/>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p>
        </w:tc>
        <w:tc>
          <w:tcPr>
            <w:tcW w:w="5953" w:type="dxa"/>
            <w:gridSpan w:val="3"/>
            <w:tcBorders>
              <w:top w:val="nil"/>
              <w:bottom w:val="nil"/>
              <w:right w:val="nil"/>
            </w:tcBorders>
            <w:shd w:val="clear" w:color="auto" w:fill="FFFFFF"/>
          </w:tcPr>
          <w:p w:rsidR="000207CF" w:rsidRPr="000207CF" w:rsidRDefault="000207CF" w:rsidP="000207CF">
            <w:pPr>
              <w:ind w:left="71" w:right="1064"/>
              <w:rPr>
                <w:sz w:val="16"/>
                <w:szCs w:val="16"/>
              </w:rPr>
            </w:pPr>
          </w:p>
          <w:p w:rsidR="000207CF" w:rsidRPr="000207CF" w:rsidRDefault="000207CF" w:rsidP="000207CF">
            <w:pPr>
              <w:ind w:left="71" w:right="1064"/>
              <w:jc w:val="both"/>
              <w:rPr>
                <w:sz w:val="16"/>
                <w:szCs w:val="16"/>
              </w:rPr>
            </w:pPr>
            <w:r w:rsidRPr="000207CF">
              <w:rPr>
                <w:sz w:val="16"/>
                <w:szCs w:val="16"/>
              </w:rPr>
              <w:t>Gefällespachtelung im Bereich der bodengleichen Dusche mit hydraulisch erhärtender, trasshaltiger, standfester Spachtelmasse (Schichtdicke 3-30</w:t>
            </w:r>
            <w:r w:rsidR="008136D3">
              <w:rPr>
                <w:sz w:val="16"/>
                <w:szCs w:val="16"/>
              </w:rPr>
              <w:t xml:space="preserve"> </w:t>
            </w:r>
            <w:r w:rsidRPr="000207CF">
              <w:rPr>
                <w:sz w:val="16"/>
                <w:szCs w:val="16"/>
              </w:rPr>
              <w:t xml:space="preserve">mm) herstellen. Vorbehandlung des Zementestrichs mit Kunstharzemulsion zur Verbesserung des Haftverbunds. Verarbeitung von Spachtelmasse mit Kunstharzemulsion frisch in frisch. </w:t>
            </w:r>
          </w:p>
          <w:p w:rsidR="000207CF" w:rsidRPr="000207CF" w:rsidRDefault="000207CF" w:rsidP="000207CF">
            <w:pPr>
              <w:ind w:left="71" w:right="1064"/>
              <w:jc w:val="both"/>
              <w:rPr>
                <w:sz w:val="16"/>
                <w:szCs w:val="16"/>
              </w:rPr>
            </w:pPr>
            <w:r w:rsidRPr="000207CF">
              <w:rPr>
                <w:sz w:val="16"/>
                <w:szCs w:val="16"/>
              </w:rPr>
              <w:t>Die Spachtelmasse eben und glatt abziehen.</w:t>
            </w:r>
          </w:p>
          <w:p w:rsidR="00BF64E4" w:rsidRDefault="00BF64E4" w:rsidP="000207CF">
            <w:pPr>
              <w:ind w:left="71" w:right="1064"/>
              <w:jc w:val="both"/>
              <w:rPr>
                <w:sz w:val="16"/>
                <w:szCs w:val="16"/>
              </w:rPr>
            </w:pPr>
          </w:p>
          <w:p w:rsidR="000207CF" w:rsidRPr="000207CF" w:rsidRDefault="000207CF" w:rsidP="000207CF">
            <w:pPr>
              <w:ind w:left="71" w:right="1064"/>
              <w:jc w:val="both"/>
              <w:rPr>
                <w:sz w:val="16"/>
                <w:szCs w:val="16"/>
              </w:rPr>
            </w:pPr>
            <w:r w:rsidRPr="000207CF">
              <w:rPr>
                <w:sz w:val="16"/>
                <w:szCs w:val="16"/>
              </w:rPr>
              <w:t xml:space="preserve">Schichtdicke im Mittel ______mm. Gefälle _____%. </w:t>
            </w:r>
          </w:p>
          <w:p w:rsidR="000207CF" w:rsidRPr="000207CF" w:rsidRDefault="000207CF" w:rsidP="000207CF">
            <w:pPr>
              <w:ind w:left="71" w:right="1064"/>
              <w:jc w:val="both"/>
              <w:rPr>
                <w:sz w:val="16"/>
                <w:szCs w:val="16"/>
              </w:rPr>
            </w:pPr>
          </w:p>
          <w:p w:rsidR="000207CF" w:rsidRPr="000207CF" w:rsidRDefault="000207CF" w:rsidP="000207CF">
            <w:pPr>
              <w:ind w:left="71" w:right="1064"/>
              <w:jc w:val="both"/>
              <w:rPr>
                <w:sz w:val="16"/>
                <w:szCs w:val="16"/>
              </w:rPr>
            </w:pPr>
            <w:r w:rsidRPr="000207CF">
              <w:rPr>
                <w:sz w:val="16"/>
                <w:szCs w:val="16"/>
              </w:rPr>
              <w:t xml:space="preserve">Material: </w:t>
            </w:r>
          </w:p>
          <w:p w:rsidR="000207CF" w:rsidRPr="000207CF" w:rsidRDefault="000207CF" w:rsidP="000207CF">
            <w:pPr>
              <w:ind w:left="71" w:right="1064"/>
              <w:jc w:val="both"/>
              <w:rPr>
                <w:sz w:val="16"/>
                <w:szCs w:val="16"/>
              </w:rPr>
            </w:pPr>
            <w:r w:rsidRPr="000207CF">
              <w:rPr>
                <w:rFonts w:cs="Arial"/>
                <w:sz w:val="16"/>
                <w:szCs w:val="16"/>
              </w:rPr>
              <w:t>Sopro RAM 3</w:t>
            </w:r>
            <w:r w:rsidRPr="000207CF">
              <w:rPr>
                <w:rFonts w:cs="Arial"/>
                <w:sz w:val="16"/>
                <w:szCs w:val="16"/>
                <w:vertAlign w:val="superscript"/>
              </w:rPr>
              <w:t>®</w:t>
            </w:r>
            <w:r w:rsidRPr="000207CF">
              <w:rPr>
                <w:rFonts w:cs="Arial"/>
                <w:sz w:val="16"/>
                <w:szCs w:val="16"/>
              </w:rPr>
              <w:t xml:space="preserve"> Renovier- &amp; AusgleichsMörtel 454</w:t>
            </w:r>
            <w:r w:rsidRPr="000207CF">
              <w:rPr>
                <w:sz w:val="16"/>
                <w:szCs w:val="16"/>
              </w:rPr>
              <w:t>,</w:t>
            </w:r>
          </w:p>
          <w:p w:rsidR="000207CF" w:rsidRPr="000207CF" w:rsidRDefault="000207CF" w:rsidP="002575B0">
            <w:pPr>
              <w:ind w:left="71" w:right="1064"/>
              <w:jc w:val="both"/>
              <w:rPr>
                <w:sz w:val="16"/>
                <w:szCs w:val="16"/>
              </w:rPr>
            </w:pPr>
            <w:r w:rsidRPr="000207CF">
              <w:rPr>
                <w:rFonts w:cs="Arial"/>
                <w:sz w:val="16"/>
                <w:szCs w:val="16"/>
              </w:rPr>
              <w:t>Sopro Haftemulsion HE 449</w:t>
            </w:r>
            <w:r w:rsidRPr="000207CF">
              <w:rPr>
                <w:sz w:val="16"/>
                <w:szCs w:val="16"/>
              </w:rPr>
              <w:t xml:space="preserve"> oder gleichwertig.</w:t>
            </w:r>
          </w:p>
          <w:p w:rsidR="000207CF" w:rsidRPr="000207CF" w:rsidRDefault="000207CF" w:rsidP="000207CF">
            <w:pPr>
              <w:ind w:left="71" w:right="1064"/>
              <w:rPr>
                <w:sz w:val="16"/>
                <w:szCs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tc>
      </w:tr>
    </w:tbl>
    <w:p w:rsidR="002575B0" w:rsidRDefault="002575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0207CF" w:rsidRPr="000207CF" w:rsidTr="002575B0">
        <w:trPr>
          <w:trHeight w:val="148"/>
        </w:trPr>
        <w:tc>
          <w:tcPr>
            <w:tcW w:w="921" w:type="dxa"/>
            <w:tcBorders>
              <w:top w:val="nil"/>
              <w:bottom w:val="nil"/>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r w:rsidRPr="000207CF">
              <w:rPr>
                <w:sz w:val="16"/>
              </w:rPr>
              <w:t>040</w:t>
            </w:r>
          </w:p>
        </w:tc>
        <w:tc>
          <w:tcPr>
            <w:tcW w:w="3260" w:type="dxa"/>
            <w:tcBorders>
              <w:top w:val="nil"/>
              <w:bottom w:val="nil"/>
              <w:right w:val="nil"/>
            </w:tcBorders>
          </w:tcPr>
          <w:p w:rsidR="000207CF" w:rsidRPr="002575B0" w:rsidRDefault="000207CF" w:rsidP="002575B0">
            <w:pPr>
              <w:tabs>
                <w:tab w:val="left" w:pos="1205"/>
              </w:tabs>
              <w:ind w:left="71"/>
              <w:rPr>
                <w:b/>
                <w:bCs/>
                <w:sz w:val="16"/>
                <w:szCs w:val="16"/>
              </w:rPr>
            </w:pPr>
          </w:p>
          <w:p w:rsidR="000207CF" w:rsidRPr="002575B0" w:rsidRDefault="000207CF" w:rsidP="002575B0">
            <w:pPr>
              <w:tabs>
                <w:tab w:val="left" w:pos="1205"/>
              </w:tabs>
              <w:ind w:left="71"/>
              <w:rPr>
                <w:b/>
                <w:bCs/>
                <w:sz w:val="16"/>
                <w:szCs w:val="16"/>
              </w:rPr>
            </w:pPr>
            <w:r w:rsidRPr="002575B0">
              <w:rPr>
                <w:b/>
                <w:bCs/>
                <w:sz w:val="16"/>
                <w:szCs w:val="16"/>
              </w:rPr>
              <w:t xml:space="preserve">Grundieren der Wand- und  </w:t>
            </w:r>
          </w:p>
          <w:p w:rsidR="000207CF" w:rsidRPr="000207CF" w:rsidRDefault="000207CF" w:rsidP="002575B0">
            <w:pPr>
              <w:tabs>
                <w:tab w:val="left" w:pos="1205"/>
              </w:tabs>
              <w:ind w:left="71"/>
              <w:rPr>
                <w:b/>
                <w:sz w:val="16"/>
                <w:szCs w:val="16"/>
              </w:rPr>
            </w:pPr>
            <w:r w:rsidRPr="002575B0">
              <w:rPr>
                <w:b/>
                <w:bCs/>
                <w:sz w:val="16"/>
                <w:szCs w:val="16"/>
              </w:rPr>
              <w:t>Bodenflächen:</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szCs w:val="16"/>
              </w:rPr>
            </w:pPr>
          </w:p>
          <w:p w:rsidR="000207CF" w:rsidRPr="000207CF" w:rsidRDefault="000207CF" w:rsidP="000207CF">
            <w:pPr>
              <w:tabs>
                <w:tab w:val="left" w:pos="7716"/>
              </w:tabs>
              <w:ind w:left="71" w:right="-70"/>
              <w:jc w:val="center"/>
              <w:rPr>
                <w:sz w:val="16"/>
                <w:szCs w:val="16"/>
              </w:rPr>
            </w:pPr>
            <w:r w:rsidRPr="000207CF">
              <w:rPr>
                <w:b/>
                <w:sz w:val="16"/>
                <w:szCs w:val="16"/>
              </w:rPr>
              <w:t>…………</w:t>
            </w: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sz w:val="16"/>
                <w:szCs w:val="16"/>
              </w:rPr>
            </w:pPr>
            <w:r w:rsidRPr="000207CF">
              <w:rPr>
                <w:sz w:val="16"/>
                <w:szCs w:val="16"/>
              </w:rPr>
              <w:t>m²</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r>
      <w:tr w:rsidR="000207CF" w:rsidRPr="000207CF" w:rsidTr="006E2630">
        <w:trPr>
          <w:trHeight w:val="1627"/>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p>
          <w:p w:rsidR="000207CF" w:rsidRPr="000207CF" w:rsidRDefault="000207CF" w:rsidP="000207CF">
            <w:pPr>
              <w:jc w:val="center"/>
              <w:rPr>
                <w:sz w:val="16"/>
              </w:rPr>
            </w:pPr>
          </w:p>
        </w:tc>
        <w:tc>
          <w:tcPr>
            <w:tcW w:w="5953" w:type="dxa"/>
            <w:gridSpan w:val="3"/>
            <w:tcBorders>
              <w:top w:val="nil"/>
              <w:left w:val="single" w:sz="4" w:space="0" w:color="auto"/>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1205"/>
              </w:tabs>
              <w:ind w:left="71" w:right="1064"/>
              <w:jc w:val="both"/>
              <w:rPr>
                <w:sz w:val="16"/>
                <w:szCs w:val="16"/>
              </w:rPr>
            </w:pPr>
            <w:r w:rsidRPr="000207CF">
              <w:rPr>
                <w:sz w:val="16"/>
                <w:szCs w:val="16"/>
              </w:rPr>
              <w:t xml:space="preserve">Aufbringen einer Grundierung auf Kunstharzbasis auf saugfähigen Untergründen (Estrich, Putz, Trockenbaustoffe) als Vorbehandlung für die Aufnahme des nachfolgenden Dünnbettmörtel- bzw. Verbundabdichtungssystems. </w:t>
            </w:r>
          </w:p>
          <w:p w:rsidR="000207CF" w:rsidRPr="000207CF" w:rsidRDefault="000207CF" w:rsidP="000207CF">
            <w:pPr>
              <w:tabs>
                <w:tab w:val="left" w:pos="1205"/>
              </w:tabs>
              <w:ind w:left="71" w:right="1064"/>
              <w:jc w:val="both"/>
              <w:rPr>
                <w:sz w:val="16"/>
                <w:szCs w:val="16"/>
              </w:rPr>
            </w:pPr>
            <w:r w:rsidRPr="000207CF">
              <w:rPr>
                <w:sz w:val="16"/>
                <w:szCs w:val="16"/>
              </w:rPr>
              <w:t>Grundierung trocknen lassen.</w:t>
            </w:r>
          </w:p>
          <w:p w:rsidR="000207CF" w:rsidRPr="000207CF" w:rsidRDefault="000207CF" w:rsidP="000207CF">
            <w:pPr>
              <w:tabs>
                <w:tab w:val="left" w:pos="1205"/>
              </w:tabs>
              <w:ind w:left="71" w:right="1064"/>
              <w:jc w:val="both"/>
              <w:rPr>
                <w:sz w:val="16"/>
                <w:szCs w:val="16"/>
              </w:rPr>
            </w:pPr>
          </w:p>
          <w:p w:rsidR="000207CF" w:rsidRPr="000207CF" w:rsidRDefault="000207CF" w:rsidP="000207CF">
            <w:pPr>
              <w:tabs>
                <w:tab w:val="left" w:pos="1205"/>
              </w:tabs>
              <w:ind w:left="71" w:right="1064"/>
              <w:jc w:val="both"/>
              <w:rPr>
                <w:sz w:val="16"/>
                <w:szCs w:val="16"/>
              </w:rPr>
            </w:pPr>
            <w:r w:rsidRPr="000207CF">
              <w:rPr>
                <w:sz w:val="16"/>
                <w:szCs w:val="16"/>
              </w:rPr>
              <w:t>Material:</w:t>
            </w:r>
          </w:p>
          <w:p w:rsidR="000207CF" w:rsidRPr="000207CF" w:rsidRDefault="000207CF" w:rsidP="000207CF">
            <w:pPr>
              <w:tabs>
                <w:tab w:val="left" w:pos="1205"/>
              </w:tabs>
              <w:ind w:left="71" w:right="1064"/>
              <w:jc w:val="both"/>
              <w:rPr>
                <w:sz w:val="16"/>
                <w:szCs w:val="16"/>
              </w:rPr>
            </w:pPr>
            <w:r w:rsidRPr="000207CF">
              <w:rPr>
                <w:rFonts w:cs="Arial"/>
                <w:sz w:val="16"/>
                <w:szCs w:val="16"/>
              </w:rPr>
              <w:t>Sopro Grundierung GD 749</w:t>
            </w:r>
            <w:r w:rsidRPr="000207CF">
              <w:rPr>
                <w:sz w:val="16"/>
                <w:szCs w:val="16"/>
              </w:rPr>
              <w:t xml:space="preserve"> oder gleichwertig.</w:t>
            </w:r>
          </w:p>
          <w:p w:rsidR="000207CF" w:rsidRPr="000207CF" w:rsidRDefault="000207CF" w:rsidP="000207CF">
            <w:pPr>
              <w:tabs>
                <w:tab w:val="left" w:pos="1269"/>
              </w:tabs>
              <w:rPr>
                <w:sz w:val="16"/>
                <w:szCs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tc>
      </w:tr>
      <w:tr w:rsidR="000207CF" w:rsidRPr="000207CF" w:rsidTr="006E2630">
        <w:trPr>
          <w:trHeight w:val="148"/>
        </w:trPr>
        <w:tc>
          <w:tcPr>
            <w:tcW w:w="921" w:type="dxa"/>
            <w:tcBorders>
              <w:top w:val="nil"/>
              <w:bottom w:val="nil"/>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r w:rsidRPr="000207CF">
              <w:rPr>
                <w:sz w:val="16"/>
              </w:rPr>
              <w:t>050</w:t>
            </w:r>
          </w:p>
        </w:tc>
        <w:tc>
          <w:tcPr>
            <w:tcW w:w="3260" w:type="dxa"/>
            <w:tcBorders>
              <w:top w:val="nil"/>
              <w:bottom w:val="nil"/>
              <w:right w:val="nil"/>
            </w:tcBorders>
          </w:tcPr>
          <w:p w:rsidR="000207CF" w:rsidRPr="000207CF" w:rsidRDefault="000207CF" w:rsidP="000207CF">
            <w:pPr>
              <w:tabs>
                <w:tab w:val="left" w:pos="7716"/>
              </w:tabs>
              <w:ind w:left="71" w:right="-70"/>
              <w:rPr>
                <w:sz w:val="16"/>
                <w:szCs w:val="16"/>
              </w:rPr>
            </w:pPr>
          </w:p>
          <w:p w:rsidR="000207CF" w:rsidRPr="000207CF" w:rsidRDefault="000207CF" w:rsidP="000207CF">
            <w:pPr>
              <w:tabs>
                <w:tab w:val="left" w:pos="7716"/>
              </w:tabs>
              <w:ind w:left="71" w:right="-70"/>
              <w:rPr>
                <w:b/>
                <w:sz w:val="16"/>
                <w:szCs w:val="16"/>
              </w:rPr>
            </w:pPr>
            <w:r w:rsidRPr="000207CF">
              <w:rPr>
                <w:b/>
                <w:sz w:val="16"/>
                <w:szCs w:val="16"/>
              </w:rPr>
              <w:t>Eventualposition:</w:t>
            </w:r>
          </w:p>
          <w:p w:rsidR="000207CF" w:rsidRPr="000207CF" w:rsidRDefault="000207CF" w:rsidP="000207CF">
            <w:pPr>
              <w:ind w:left="74"/>
              <w:rPr>
                <w:rFonts w:cs="Arial"/>
                <w:b/>
                <w:sz w:val="16"/>
                <w:szCs w:val="16"/>
              </w:rPr>
            </w:pPr>
            <w:r w:rsidRPr="000207CF">
              <w:rPr>
                <w:rFonts w:cs="Arial"/>
                <w:b/>
                <w:sz w:val="16"/>
                <w:szCs w:val="16"/>
              </w:rPr>
              <w:t>Feinspachtelung:</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b/>
                <w:sz w:val="16"/>
                <w:szCs w:val="16"/>
              </w:rPr>
            </w:pPr>
            <w:r w:rsidRPr="000207CF">
              <w:rPr>
                <w:b/>
                <w:sz w:val="16"/>
                <w:szCs w:val="16"/>
              </w:rPr>
              <w:t>…………</w:t>
            </w: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rPr>
                <w:sz w:val="16"/>
                <w:szCs w:val="16"/>
              </w:rPr>
            </w:pPr>
          </w:p>
          <w:p w:rsidR="000207CF" w:rsidRPr="000207CF" w:rsidRDefault="000207CF" w:rsidP="000207CF">
            <w:pPr>
              <w:tabs>
                <w:tab w:val="left" w:pos="7716"/>
              </w:tabs>
              <w:ind w:left="71" w:right="-70"/>
              <w:jc w:val="center"/>
              <w:rPr>
                <w:sz w:val="16"/>
                <w:szCs w:val="16"/>
              </w:rPr>
            </w:pPr>
            <w:r w:rsidRPr="000207CF">
              <w:rPr>
                <w:sz w:val="16"/>
                <w:szCs w:val="16"/>
              </w:rPr>
              <w:t>m²</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p w:rsidR="000207CF" w:rsidRPr="000207CF" w:rsidRDefault="000207CF" w:rsidP="000207CF">
            <w:pPr>
              <w:tabs>
                <w:tab w:val="left" w:pos="7716"/>
              </w:tabs>
              <w:ind w:left="71" w:right="-70"/>
              <w:jc w:val="center"/>
              <w:rPr>
                <w:b/>
                <w:sz w:val="16"/>
              </w:rPr>
            </w:pPr>
            <w:r w:rsidRPr="000207CF">
              <w:rPr>
                <w:b/>
                <w:sz w:val="16"/>
              </w:rPr>
              <w:t>…………</w:t>
            </w: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p w:rsidR="000207CF" w:rsidRPr="000207CF" w:rsidRDefault="000207CF" w:rsidP="000207CF">
            <w:pPr>
              <w:tabs>
                <w:tab w:val="left" w:pos="7716"/>
              </w:tabs>
              <w:ind w:left="71" w:right="-70"/>
              <w:jc w:val="center"/>
              <w:rPr>
                <w:b/>
                <w:sz w:val="16"/>
              </w:rPr>
            </w:pPr>
            <w:r w:rsidRPr="000207CF">
              <w:rPr>
                <w:b/>
                <w:sz w:val="16"/>
              </w:rPr>
              <w:t>…………</w:t>
            </w:r>
          </w:p>
        </w:tc>
      </w:tr>
      <w:tr w:rsidR="000207CF" w:rsidRPr="000207CF" w:rsidTr="006E2630">
        <w:trPr>
          <w:trHeight w:val="1305"/>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p>
        </w:tc>
        <w:tc>
          <w:tcPr>
            <w:tcW w:w="5953" w:type="dxa"/>
            <w:gridSpan w:val="3"/>
            <w:tcBorders>
              <w:top w:val="nil"/>
              <w:left w:val="single" w:sz="4" w:space="0" w:color="auto"/>
              <w:bottom w:val="nil"/>
              <w:right w:val="nil"/>
            </w:tcBorders>
            <w:shd w:val="clear" w:color="auto" w:fill="FFFFFF"/>
          </w:tcPr>
          <w:p w:rsidR="000207CF" w:rsidRPr="000207CF" w:rsidRDefault="000207CF" w:rsidP="000207CF">
            <w:pPr>
              <w:tabs>
                <w:tab w:val="left" w:pos="1205"/>
              </w:tabs>
              <w:ind w:left="71" w:right="1064"/>
              <w:rPr>
                <w:sz w:val="16"/>
                <w:szCs w:val="16"/>
              </w:rPr>
            </w:pPr>
          </w:p>
          <w:p w:rsidR="000207CF" w:rsidRPr="000207CF" w:rsidRDefault="000207CF" w:rsidP="000207CF">
            <w:pPr>
              <w:autoSpaceDE w:val="0"/>
              <w:autoSpaceDN w:val="0"/>
              <w:adjustRightInd w:val="0"/>
              <w:ind w:left="74" w:right="1064"/>
              <w:jc w:val="both"/>
              <w:rPr>
                <w:sz w:val="16"/>
                <w:szCs w:val="16"/>
              </w:rPr>
            </w:pPr>
            <w:r w:rsidRPr="000207CF">
              <w:rPr>
                <w:rFonts w:cs="Arial"/>
                <w:sz w:val="16"/>
                <w:szCs w:val="16"/>
              </w:rPr>
              <w:t>Herstellen einer Feinspachtelung (Schichtdicke 1-5</w:t>
            </w:r>
            <w:r w:rsidR="00DA37F0">
              <w:rPr>
                <w:rFonts w:cs="Arial"/>
                <w:sz w:val="16"/>
                <w:szCs w:val="16"/>
              </w:rPr>
              <w:t xml:space="preserve"> </w:t>
            </w:r>
            <w:r w:rsidRPr="000207CF">
              <w:rPr>
                <w:rFonts w:cs="Arial"/>
                <w:sz w:val="16"/>
                <w:szCs w:val="16"/>
              </w:rPr>
              <w:t xml:space="preserve">mm) mit hydraulisch erhärtendem, flexiblem Dünnbettmörtel zum Schließen von kleinen Poren und Lunkern für die Aufnahme </w:t>
            </w:r>
            <w:r w:rsidRPr="000207CF">
              <w:rPr>
                <w:sz w:val="16"/>
                <w:szCs w:val="16"/>
              </w:rPr>
              <w:t>des nachfolgenden Verbundabdichtungssystems.</w:t>
            </w:r>
          </w:p>
          <w:p w:rsidR="000207CF" w:rsidRPr="000207CF" w:rsidRDefault="000207CF" w:rsidP="000207CF">
            <w:pPr>
              <w:autoSpaceDE w:val="0"/>
              <w:autoSpaceDN w:val="0"/>
              <w:adjustRightInd w:val="0"/>
              <w:ind w:left="74" w:right="1064"/>
              <w:jc w:val="both"/>
              <w:rPr>
                <w:sz w:val="16"/>
                <w:szCs w:val="16"/>
              </w:rPr>
            </w:pPr>
          </w:p>
          <w:p w:rsidR="000207CF" w:rsidRPr="000207CF" w:rsidRDefault="000207CF" w:rsidP="000207CF">
            <w:pPr>
              <w:autoSpaceDE w:val="0"/>
              <w:autoSpaceDN w:val="0"/>
              <w:adjustRightInd w:val="0"/>
              <w:ind w:left="74" w:right="1064"/>
              <w:jc w:val="both"/>
              <w:rPr>
                <w:sz w:val="16"/>
                <w:szCs w:val="16"/>
              </w:rPr>
            </w:pPr>
            <w:r w:rsidRPr="000207CF">
              <w:rPr>
                <w:rFonts w:cs="Arial"/>
                <w:sz w:val="16"/>
                <w:szCs w:val="16"/>
              </w:rPr>
              <w:t xml:space="preserve">Material: </w:t>
            </w:r>
          </w:p>
          <w:p w:rsidR="000207CF" w:rsidRPr="000207CF" w:rsidRDefault="000207CF" w:rsidP="000207CF">
            <w:pPr>
              <w:autoSpaceDE w:val="0"/>
              <w:autoSpaceDN w:val="0"/>
              <w:adjustRightInd w:val="0"/>
              <w:ind w:left="74" w:right="1064"/>
              <w:jc w:val="both"/>
              <w:rPr>
                <w:sz w:val="16"/>
                <w:szCs w:val="16"/>
              </w:rPr>
            </w:pPr>
            <w:r w:rsidRPr="000207CF">
              <w:rPr>
                <w:rFonts w:cs="Arial"/>
                <w:sz w:val="16"/>
                <w:szCs w:val="16"/>
              </w:rPr>
              <w:t xml:space="preserve">Sopro's No.1 Flexkleber 400 </w:t>
            </w:r>
            <w:r w:rsidRPr="000207CF">
              <w:rPr>
                <w:sz w:val="16"/>
                <w:szCs w:val="16"/>
              </w:rPr>
              <w:t>oder gleichwertig.</w:t>
            </w:r>
          </w:p>
          <w:p w:rsidR="000207CF" w:rsidRPr="000207CF" w:rsidRDefault="000207CF" w:rsidP="000207CF">
            <w:pPr>
              <w:tabs>
                <w:tab w:val="left" w:pos="7716"/>
              </w:tabs>
              <w:ind w:right="1064"/>
              <w:rPr>
                <w:sz w:val="16"/>
                <w:szCs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tc>
      </w:tr>
      <w:tr w:rsidR="000207CF" w:rsidRPr="000207CF" w:rsidTr="006E2630">
        <w:trPr>
          <w:trHeight w:val="359"/>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r w:rsidRPr="000207CF">
              <w:rPr>
                <w:sz w:val="16"/>
              </w:rPr>
              <w:t>060</w:t>
            </w:r>
          </w:p>
        </w:tc>
        <w:tc>
          <w:tcPr>
            <w:tcW w:w="3260" w:type="dxa"/>
            <w:tcBorders>
              <w:top w:val="nil"/>
              <w:left w:val="single" w:sz="4" w:space="0" w:color="auto"/>
              <w:bottom w:val="nil"/>
              <w:right w:val="nil"/>
            </w:tcBorders>
          </w:tcPr>
          <w:p w:rsidR="000207CF" w:rsidRPr="000207CF" w:rsidRDefault="000207CF" w:rsidP="000207CF">
            <w:pPr>
              <w:tabs>
                <w:tab w:val="left" w:pos="7716"/>
              </w:tabs>
              <w:ind w:left="71" w:right="-70"/>
              <w:rPr>
                <w:sz w:val="16"/>
                <w:szCs w:val="16"/>
              </w:rPr>
            </w:pPr>
          </w:p>
          <w:p w:rsidR="000207CF" w:rsidRPr="000207CF" w:rsidRDefault="000207CF" w:rsidP="000207CF">
            <w:pPr>
              <w:tabs>
                <w:tab w:val="left" w:pos="1205"/>
              </w:tabs>
              <w:ind w:left="71"/>
              <w:rPr>
                <w:b/>
                <w:sz w:val="16"/>
                <w:szCs w:val="16"/>
              </w:rPr>
            </w:pPr>
            <w:r w:rsidRPr="000207CF">
              <w:rPr>
                <w:b/>
                <w:sz w:val="16"/>
                <w:szCs w:val="16"/>
              </w:rPr>
              <w:t>Abdichten von Bewegungs- und Anschlussfugen, Ecken:</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b/>
                <w:sz w:val="16"/>
                <w:szCs w:val="16"/>
              </w:rPr>
            </w:pPr>
            <w:r w:rsidRPr="000207CF">
              <w:rPr>
                <w:b/>
                <w:sz w:val="16"/>
                <w:szCs w:val="16"/>
              </w:rPr>
              <w:t>…………</w:t>
            </w: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sz w:val="16"/>
                <w:szCs w:val="16"/>
              </w:rPr>
            </w:pPr>
            <w:r w:rsidRPr="000207CF">
              <w:rPr>
                <w:sz w:val="16"/>
                <w:szCs w:val="16"/>
              </w:rPr>
              <w:t>lfm</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r>
      <w:tr w:rsidR="000207CF" w:rsidRPr="000207CF" w:rsidTr="006E2630">
        <w:trPr>
          <w:trHeight w:val="1309"/>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p>
          <w:p w:rsidR="000207CF" w:rsidRPr="000207CF" w:rsidRDefault="000207CF" w:rsidP="000207CF">
            <w:pPr>
              <w:jc w:val="center"/>
              <w:rPr>
                <w:sz w:val="16"/>
              </w:rPr>
            </w:pPr>
          </w:p>
          <w:p w:rsidR="000207CF" w:rsidRPr="000207CF" w:rsidRDefault="000207CF" w:rsidP="000207CF">
            <w:pPr>
              <w:jc w:val="center"/>
              <w:rPr>
                <w:sz w:val="16"/>
              </w:rPr>
            </w:pPr>
          </w:p>
          <w:p w:rsidR="000207CF" w:rsidRPr="000207CF" w:rsidRDefault="000207CF" w:rsidP="000207CF">
            <w:pPr>
              <w:jc w:val="center"/>
              <w:rPr>
                <w:sz w:val="16"/>
              </w:rPr>
            </w:pPr>
          </w:p>
          <w:p w:rsidR="000207CF" w:rsidRPr="000207CF" w:rsidRDefault="000207CF" w:rsidP="000207CF">
            <w:pPr>
              <w:jc w:val="center"/>
              <w:rPr>
                <w:sz w:val="16"/>
              </w:rPr>
            </w:pPr>
          </w:p>
          <w:p w:rsidR="000207CF" w:rsidRPr="000207CF" w:rsidRDefault="000207CF" w:rsidP="000207CF">
            <w:pPr>
              <w:rPr>
                <w:sz w:val="16"/>
              </w:rPr>
            </w:pPr>
          </w:p>
        </w:tc>
        <w:tc>
          <w:tcPr>
            <w:tcW w:w="5953" w:type="dxa"/>
            <w:gridSpan w:val="3"/>
            <w:tcBorders>
              <w:top w:val="nil"/>
              <w:left w:val="single" w:sz="4" w:space="0" w:color="auto"/>
              <w:bottom w:val="nil"/>
              <w:right w:val="nil"/>
            </w:tcBorders>
          </w:tcPr>
          <w:p w:rsidR="000207CF" w:rsidRPr="000207CF" w:rsidRDefault="000207CF" w:rsidP="000207CF">
            <w:pPr>
              <w:tabs>
                <w:tab w:val="left" w:pos="1205"/>
              </w:tabs>
              <w:rPr>
                <w:sz w:val="16"/>
                <w:szCs w:val="16"/>
              </w:rPr>
            </w:pPr>
          </w:p>
          <w:p w:rsidR="00656636" w:rsidRDefault="000207CF" w:rsidP="00656636">
            <w:pPr>
              <w:tabs>
                <w:tab w:val="left" w:pos="1205"/>
              </w:tabs>
              <w:ind w:left="71" w:right="1064"/>
              <w:jc w:val="both"/>
              <w:rPr>
                <w:sz w:val="16"/>
                <w:szCs w:val="16"/>
              </w:rPr>
            </w:pPr>
            <w:r w:rsidRPr="000207CF">
              <w:rPr>
                <w:sz w:val="16"/>
                <w:szCs w:val="16"/>
              </w:rPr>
              <w:t xml:space="preserve">Hochelastisches, gewebekaschiertes Sicherheitsdichtband sowie vorgefertigte Innen- und Außenecken über Anschluss- und Bewegungsfugen sowie Wandecken mit Verbundabdichtungs-material </w:t>
            </w:r>
            <w:r w:rsidR="00656636">
              <w:rPr>
                <w:sz w:val="16"/>
                <w:szCs w:val="16"/>
              </w:rPr>
              <w:t>vollflächig verkleben. Stöße sind überlappend auszuführen und mit zweikomponentiger Dichtungsschlämme oder wasserdichtem Polymerkleber zu verkleben.</w:t>
            </w:r>
          </w:p>
          <w:p w:rsidR="00656636" w:rsidRPr="000207CF" w:rsidRDefault="005623AF" w:rsidP="00656636">
            <w:pPr>
              <w:tabs>
                <w:tab w:val="left" w:pos="1205"/>
              </w:tabs>
              <w:ind w:left="71" w:right="1064"/>
              <w:jc w:val="both"/>
              <w:rPr>
                <w:sz w:val="16"/>
                <w:szCs w:val="16"/>
              </w:rPr>
            </w:pPr>
            <w:r>
              <w:rPr>
                <w:sz w:val="16"/>
                <w:szCs w:val="16"/>
              </w:rPr>
              <w:t>Alle Dichtbänder</w:t>
            </w:r>
            <w:r w:rsidR="00656636">
              <w:rPr>
                <w:sz w:val="16"/>
                <w:szCs w:val="16"/>
              </w:rPr>
              <w:t xml:space="preserve"> vollständig und über die Ränder hinaus mit </w:t>
            </w:r>
            <w:r>
              <w:rPr>
                <w:sz w:val="16"/>
                <w:szCs w:val="16"/>
              </w:rPr>
              <w:t>Abdichtungsmaterial überarbeiten</w:t>
            </w:r>
            <w:r w:rsidR="00656636">
              <w:rPr>
                <w:sz w:val="16"/>
                <w:szCs w:val="16"/>
              </w:rPr>
              <w:t>.</w:t>
            </w:r>
          </w:p>
          <w:p w:rsidR="000207CF" w:rsidRPr="000207CF" w:rsidRDefault="000207CF" w:rsidP="000207CF">
            <w:pPr>
              <w:tabs>
                <w:tab w:val="left" w:pos="1205"/>
              </w:tabs>
              <w:ind w:left="71" w:right="1064"/>
              <w:jc w:val="both"/>
              <w:rPr>
                <w:sz w:val="16"/>
                <w:szCs w:val="16"/>
              </w:rPr>
            </w:pPr>
          </w:p>
          <w:p w:rsidR="000207CF" w:rsidRPr="000207CF" w:rsidRDefault="000207CF" w:rsidP="000207CF">
            <w:pPr>
              <w:tabs>
                <w:tab w:val="left" w:pos="1205"/>
              </w:tabs>
              <w:ind w:left="71" w:right="1064"/>
              <w:jc w:val="both"/>
              <w:rPr>
                <w:sz w:val="16"/>
                <w:szCs w:val="16"/>
              </w:rPr>
            </w:pPr>
            <w:r w:rsidRPr="000207CF">
              <w:rPr>
                <w:sz w:val="16"/>
                <w:szCs w:val="16"/>
              </w:rPr>
              <w:t xml:space="preserve">Material: </w:t>
            </w:r>
          </w:p>
          <w:p w:rsidR="000207CF" w:rsidRPr="000207CF" w:rsidRDefault="000207CF" w:rsidP="000207CF">
            <w:pPr>
              <w:tabs>
                <w:tab w:val="left" w:pos="1205"/>
              </w:tabs>
              <w:ind w:left="71" w:right="1064"/>
              <w:jc w:val="both"/>
              <w:rPr>
                <w:sz w:val="16"/>
                <w:szCs w:val="16"/>
              </w:rPr>
            </w:pPr>
            <w:r w:rsidRPr="000207CF">
              <w:rPr>
                <w:rFonts w:cs="Arial"/>
                <w:sz w:val="16"/>
                <w:szCs w:val="16"/>
              </w:rPr>
              <w:t>Sopro Dichtecke innen/außen DE 014/015</w:t>
            </w:r>
          </w:p>
          <w:p w:rsidR="00656636" w:rsidRDefault="000207CF" w:rsidP="000207CF">
            <w:pPr>
              <w:tabs>
                <w:tab w:val="left" w:pos="1205"/>
              </w:tabs>
              <w:ind w:left="71" w:right="1064"/>
              <w:jc w:val="both"/>
              <w:rPr>
                <w:rFonts w:cs="Arial"/>
                <w:sz w:val="16"/>
                <w:szCs w:val="16"/>
              </w:rPr>
            </w:pPr>
            <w:r w:rsidRPr="000207CF">
              <w:rPr>
                <w:rFonts w:cs="Arial"/>
                <w:sz w:val="16"/>
                <w:szCs w:val="16"/>
              </w:rPr>
              <w:t>Sopro Dichtband DB 438</w:t>
            </w:r>
            <w:r w:rsidR="00656636">
              <w:rPr>
                <w:rFonts w:cs="Arial"/>
                <w:sz w:val="16"/>
                <w:szCs w:val="16"/>
              </w:rPr>
              <w:t>,</w:t>
            </w:r>
          </w:p>
          <w:p w:rsidR="000207CF" w:rsidRPr="000207CF" w:rsidRDefault="00656636" w:rsidP="000207CF">
            <w:pPr>
              <w:tabs>
                <w:tab w:val="left" w:pos="1205"/>
              </w:tabs>
              <w:ind w:left="71" w:right="1064"/>
              <w:jc w:val="both"/>
              <w:rPr>
                <w:sz w:val="16"/>
                <w:szCs w:val="16"/>
              </w:rPr>
            </w:pPr>
            <w:r w:rsidRPr="00656636">
              <w:rPr>
                <w:rFonts w:cs="Arial"/>
                <w:sz w:val="16"/>
                <w:szCs w:val="24"/>
              </w:rPr>
              <w:t>Sopro Racofix</w:t>
            </w:r>
            <w:r w:rsidRPr="00656636">
              <w:rPr>
                <w:rFonts w:cs="Arial"/>
                <w:sz w:val="16"/>
                <w:szCs w:val="16"/>
                <w:vertAlign w:val="superscript"/>
              </w:rPr>
              <w:t>®</w:t>
            </w:r>
            <w:r w:rsidRPr="00656636">
              <w:rPr>
                <w:rFonts w:cs="Arial"/>
                <w:sz w:val="16"/>
                <w:szCs w:val="24"/>
              </w:rPr>
              <w:t xml:space="preserve"> Montagekleber RMK 818</w:t>
            </w:r>
            <w:r w:rsidR="000207CF" w:rsidRPr="000207CF">
              <w:rPr>
                <w:sz w:val="16"/>
                <w:szCs w:val="16"/>
              </w:rPr>
              <w:t xml:space="preserve"> oder gleichwertig.</w:t>
            </w:r>
          </w:p>
          <w:p w:rsidR="000207CF" w:rsidRPr="000207CF" w:rsidRDefault="000207CF" w:rsidP="000207CF">
            <w:pPr>
              <w:tabs>
                <w:tab w:val="left" w:pos="1205"/>
              </w:tabs>
              <w:rPr>
                <w:sz w:val="16"/>
                <w:szCs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tc>
      </w:tr>
      <w:tr w:rsidR="000207CF" w:rsidRPr="000207CF" w:rsidTr="002575B0">
        <w:trPr>
          <w:trHeight w:val="359"/>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r w:rsidRPr="000207CF">
              <w:rPr>
                <w:sz w:val="16"/>
              </w:rPr>
              <w:t>070</w:t>
            </w:r>
          </w:p>
        </w:tc>
        <w:tc>
          <w:tcPr>
            <w:tcW w:w="3260" w:type="dxa"/>
            <w:tcBorders>
              <w:top w:val="nil"/>
              <w:left w:val="single" w:sz="4" w:space="0" w:color="auto"/>
              <w:bottom w:val="nil"/>
              <w:right w:val="nil"/>
            </w:tcBorders>
          </w:tcPr>
          <w:p w:rsidR="000207CF" w:rsidRPr="000207CF" w:rsidRDefault="000207CF" w:rsidP="000207CF">
            <w:pPr>
              <w:tabs>
                <w:tab w:val="left" w:pos="7716"/>
              </w:tabs>
              <w:ind w:right="-70"/>
              <w:rPr>
                <w:sz w:val="16"/>
                <w:szCs w:val="16"/>
              </w:rPr>
            </w:pPr>
          </w:p>
          <w:p w:rsidR="000207CF" w:rsidRPr="000207CF" w:rsidRDefault="000207CF" w:rsidP="002575B0">
            <w:pPr>
              <w:ind w:left="71"/>
              <w:rPr>
                <w:b/>
                <w:sz w:val="16"/>
                <w:szCs w:val="16"/>
              </w:rPr>
            </w:pPr>
            <w:r w:rsidRPr="000207CF">
              <w:rPr>
                <w:b/>
                <w:sz w:val="16"/>
                <w:szCs w:val="16"/>
              </w:rPr>
              <w:t>Abdichtungsanschluss an Bodenabläufe:</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b/>
                <w:sz w:val="16"/>
                <w:szCs w:val="16"/>
              </w:rPr>
            </w:pPr>
            <w:r w:rsidRPr="000207CF">
              <w:rPr>
                <w:b/>
                <w:sz w:val="16"/>
                <w:szCs w:val="16"/>
              </w:rPr>
              <w:t>…………</w:t>
            </w: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sz w:val="16"/>
                <w:szCs w:val="16"/>
              </w:rPr>
            </w:pPr>
            <w:r w:rsidRPr="000207CF">
              <w:rPr>
                <w:sz w:val="16"/>
                <w:szCs w:val="16"/>
              </w:rPr>
              <w:t>Stk</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r>
      <w:tr w:rsidR="000207CF" w:rsidRPr="000207CF" w:rsidTr="002575B0">
        <w:trPr>
          <w:trHeight w:val="1601"/>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tc>
        <w:tc>
          <w:tcPr>
            <w:tcW w:w="5953" w:type="dxa"/>
            <w:gridSpan w:val="3"/>
            <w:tcBorders>
              <w:top w:val="nil"/>
              <w:left w:val="single" w:sz="4" w:space="0" w:color="auto"/>
              <w:bottom w:val="nil"/>
              <w:right w:val="nil"/>
            </w:tcBorders>
          </w:tcPr>
          <w:p w:rsidR="000207CF" w:rsidRPr="000207CF" w:rsidRDefault="000207CF" w:rsidP="000207CF">
            <w:pPr>
              <w:tabs>
                <w:tab w:val="left" w:pos="1205"/>
              </w:tabs>
              <w:ind w:right="1064"/>
              <w:rPr>
                <w:sz w:val="16"/>
                <w:szCs w:val="16"/>
              </w:rPr>
            </w:pPr>
          </w:p>
          <w:p w:rsidR="000207CF" w:rsidRPr="000207CF" w:rsidRDefault="000207CF" w:rsidP="000207CF">
            <w:pPr>
              <w:ind w:left="71" w:right="1064"/>
              <w:jc w:val="both"/>
              <w:rPr>
                <w:sz w:val="16"/>
                <w:szCs w:val="16"/>
              </w:rPr>
            </w:pPr>
            <w:r w:rsidRPr="000207CF">
              <w:rPr>
                <w:sz w:val="16"/>
                <w:szCs w:val="16"/>
              </w:rPr>
              <w:t xml:space="preserve">Aufstockelement des Bodenablaufes ausrichten und </w:t>
            </w:r>
            <w:r w:rsidR="00A82F69">
              <w:rPr>
                <w:sz w:val="16"/>
                <w:szCs w:val="16"/>
              </w:rPr>
              <w:t xml:space="preserve">die Aussparung </w:t>
            </w:r>
            <w:r w:rsidRPr="000207CF">
              <w:rPr>
                <w:sz w:val="16"/>
                <w:szCs w:val="16"/>
              </w:rPr>
              <w:t>mit hydraulisch schnell erhärtendem, schwindarmem Spezialvergussmörtel vergießen. Anschließen der Verbundabdichtung an den Andichtungsflansch des Aufstockelementes unter Einlage von alkalibeständigem Glasgittergewebe als Verstärkung.</w:t>
            </w:r>
          </w:p>
          <w:p w:rsidR="00BF64E4" w:rsidRDefault="00BF64E4" w:rsidP="000207CF">
            <w:pPr>
              <w:ind w:left="71" w:right="1064"/>
              <w:jc w:val="both"/>
              <w:rPr>
                <w:sz w:val="16"/>
                <w:szCs w:val="16"/>
              </w:rPr>
            </w:pPr>
          </w:p>
          <w:p w:rsidR="000207CF" w:rsidRPr="000207CF" w:rsidRDefault="000207CF" w:rsidP="000207CF">
            <w:pPr>
              <w:ind w:left="71" w:right="1064"/>
              <w:jc w:val="both"/>
              <w:rPr>
                <w:sz w:val="16"/>
                <w:szCs w:val="16"/>
              </w:rPr>
            </w:pPr>
            <w:r w:rsidRPr="000207CF">
              <w:rPr>
                <w:sz w:val="16"/>
                <w:szCs w:val="16"/>
              </w:rPr>
              <w:t xml:space="preserve">Verbrauch Vergussmasse: ______dm³. </w:t>
            </w:r>
          </w:p>
          <w:p w:rsidR="000207CF" w:rsidRPr="000207CF" w:rsidRDefault="000207CF" w:rsidP="000207CF">
            <w:pPr>
              <w:ind w:left="71" w:right="1064"/>
              <w:jc w:val="both"/>
              <w:rPr>
                <w:sz w:val="16"/>
                <w:szCs w:val="16"/>
              </w:rPr>
            </w:pPr>
          </w:p>
          <w:p w:rsidR="000207CF" w:rsidRPr="000207CF" w:rsidRDefault="000207CF" w:rsidP="000207CF">
            <w:pPr>
              <w:ind w:left="71" w:right="1064"/>
              <w:jc w:val="both"/>
              <w:rPr>
                <w:sz w:val="16"/>
                <w:szCs w:val="16"/>
              </w:rPr>
            </w:pPr>
            <w:r w:rsidRPr="000207CF">
              <w:rPr>
                <w:sz w:val="16"/>
                <w:szCs w:val="16"/>
              </w:rPr>
              <w:t xml:space="preserve">Material: </w:t>
            </w:r>
          </w:p>
          <w:p w:rsidR="000207CF" w:rsidRPr="00853A1D" w:rsidRDefault="00853A1D" w:rsidP="000207CF">
            <w:pPr>
              <w:ind w:left="71" w:right="1064"/>
              <w:jc w:val="both"/>
              <w:rPr>
                <w:sz w:val="16"/>
                <w:szCs w:val="16"/>
              </w:rPr>
            </w:pPr>
            <w:r w:rsidRPr="00853A1D">
              <w:rPr>
                <w:rFonts w:cs="Arial"/>
                <w:sz w:val="16"/>
                <w:szCs w:val="16"/>
              </w:rPr>
              <w:t>Sopro VergussMörtel VM12 745,</w:t>
            </w:r>
          </w:p>
          <w:p w:rsidR="000207CF" w:rsidRPr="00853A1D" w:rsidRDefault="000207CF" w:rsidP="002575B0">
            <w:pPr>
              <w:ind w:left="71" w:right="1064"/>
              <w:jc w:val="both"/>
              <w:rPr>
                <w:sz w:val="16"/>
                <w:szCs w:val="16"/>
              </w:rPr>
            </w:pPr>
            <w:r w:rsidRPr="00853A1D">
              <w:rPr>
                <w:rFonts w:cs="Arial"/>
                <w:sz w:val="16"/>
                <w:szCs w:val="16"/>
              </w:rPr>
              <w:t>Sopro Armierung AR 562</w:t>
            </w:r>
            <w:r w:rsidRPr="00853A1D">
              <w:rPr>
                <w:sz w:val="16"/>
                <w:szCs w:val="16"/>
              </w:rPr>
              <w:t xml:space="preserve"> oder gleichwertig.</w:t>
            </w:r>
          </w:p>
          <w:p w:rsidR="000207CF" w:rsidRPr="000207CF" w:rsidRDefault="000207CF" w:rsidP="000207CF">
            <w:pPr>
              <w:tabs>
                <w:tab w:val="left" w:pos="1205"/>
              </w:tabs>
              <w:ind w:right="1064"/>
              <w:rPr>
                <w:sz w:val="16"/>
                <w:szCs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tc>
      </w:tr>
    </w:tbl>
    <w:p w:rsidR="002575B0" w:rsidRDefault="002575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0207CF" w:rsidRPr="000207CF" w:rsidTr="002575B0">
        <w:trPr>
          <w:trHeight w:val="359"/>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r w:rsidRPr="000207CF">
              <w:rPr>
                <w:sz w:val="16"/>
              </w:rPr>
              <w:t>080</w:t>
            </w:r>
          </w:p>
        </w:tc>
        <w:tc>
          <w:tcPr>
            <w:tcW w:w="3260" w:type="dxa"/>
            <w:tcBorders>
              <w:top w:val="nil"/>
              <w:left w:val="single" w:sz="4" w:space="0" w:color="auto"/>
              <w:bottom w:val="nil"/>
              <w:right w:val="nil"/>
            </w:tcBorders>
          </w:tcPr>
          <w:p w:rsidR="000207CF" w:rsidRPr="000207CF" w:rsidRDefault="000207CF" w:rsidP="000207CF">
            <w:pPr>
              <w:ind w:left="71"/>
              <w:rPr>
                <w:b/>
                <w:sz w:val="16"/>
                <w:szCs w:val="16"/>
              </w:rPr>
            </w:pPr>
          </w:p>
          <w:p w:rsidR="000207CF" w:rsidRPr="000207CF" w:rsidRDefault="000207CF" w:rsidP="000207CF">
            <w:pPr>
              <w:ind w:left="71"/>
              <w:rPr>
                <w:b/>
                <w:sz w:val="16"/>
                <w:szCs w:val="16"/>
              </w:rPr>
            </w:pPr>
            <w:r w:rsidRPr="000207CF">
              <w:rPr>
                <w:b/>
                <w:sz w:val="16"/>
                <w:szCs w:val="16"/>
              </w:rPr>
              <w:t>Abdichtungsanschluss an Wanddurchdringungen:</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szCs w:val="16"/>
              </w:rPr>
            </w:pPr>
          </w:p>
          <w:p w:rsidR="000207CF" w:rsidRPr="000207CF" w:rsidRDefault="000207CF" w:rsidP="000207CF">
            <w:pPr>
              <w:tabs>
                <w:tab w:val="left" w:pos="7716"/>
              </w:tabs>
              <w:ind w:left="71" w:right="-70"/>
              <w:jc w:val="center"/>
              <w:rPr>
                <w:b/>
                <w:sz w:val="16"/>
                <w:szCs w:val="16"/>
              </w:rPr>
            </w:pPr>
            <w:r w:rsidRPr="000207CF">
              <w:rPr>
                <w:b/>
                <w:sz w:val="16"/>
                <w:szCs w:val="16"/>
              </w:rPr>
              <w:t>…………</w:t>
            </w: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sz w:val="16"/>
                <w:szCs w:val="16"/>
              </w:rPr>
            </w:pPr>
            <w:r w:rsidRPr="000207CF">
              <w:rPr>
                <w:sz w:val="16"/>
                <w:szCs w:val="16"/>
              </w:rPr>
              <w:t>Stk</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r>
      <w:tr w:rsidR="000207CF" w:rsidRPr="000207CF" w:rsidTr="006E2630">
        <w:trPr>
          <w:trHeight w:val="1601"/>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tc>
        <w:tc>
          <w:tcPr>
            <w:tcW w:w="5953" w:type="dxa"/>
            <w:gridSpan w:val="3"/>
            <w:tcBorders>
              <w:top w:val="nil"/>
              <w:left w:val="single" w:sz="4" w:space="0" w:color="auto"/>
              <w:bottom w:val="nil"/>
              <w:right w:val="nil"/>
            </w:tcBorders>
          </w:tcPr>
          <w:p w:rsidR="000207CF" w:rsidRPr="000207CF" w:rsidRDefault="000207CF" w:rsidP="000207CF">
            <w:pPr>
              <w:ind w:left="71"/>
              <w:rPr>
                <w:sz w:val="16"/>
                <w:szCs w:val="16"/>
              </w:rPr>
            </w:pPr>
          </w:p>
          <w:p w:rsidR="000207CF" w:rsidRPr="000207CF" w:rsidRDefault="000207CF" w:rsidP="000207CF">
            <w:pPr>
              <w:ind w:left="71" w:right="1064"/>
              <w:jc w:val="both"/>
              <w:rPr>
                <w:sz w:val="16"/>
                <w:szCs w:val="16"/>
              </w:rPr>
            </w:pPr>
            <w:r w:rsidRPr="000207CF">
              <w:rPr>
                <w:sz w:val="16"/>
                <w:szCs w:val="16"/>
              </w:rPr>
              <w:t xml:space="preserve">An Rohrdurchdringungen hochelastische, gewebekaschierte Dichtmanschette (Lochdurchmesser 1/2“) über die Rohrdurchführung stülpen, so dass die Manschette das Rohr vollständig umfasst, anschließend mit Abdichtungsmaterial fixieren. Vor der Endinstallation der Armaturen Fugen zwischen Belag und Rohrdurchführung mit elastischem, fungizid und fungistatisch eingestelltem Fugenfüllstoff ausspritzen. An Unterputz Duscharmaturen (Mischer) ist die Verbundabdichtung unter Einlage von alkalibeständigem Glasgittergewebe anzuschließen. </w:t>
            </w:r>
          </w:p>
          <w:p w:rsidR="000207CF" w:rsidRPr="000207CF" w:rsidRDefault="000207CF" w:rsidP="000207CF">
            <w:pPr>
              <w:ind w:left="71" w:right="1064"/>
              <w:jc w:val="both"/>
              <w:rPr>
                <w:sz w:val="16"/>
                <w:szCs w:val="16"/>
              </w:rPr>
            </w:pPr>
          </w:p>
          <w:p w:rsidR="000207CF" w:rsidRPr="000207CF" w:rsidRDefault="000207CF" w:rsidP="000207CF">
            <w:pPr>
              <w:ind w:left="71" w:right="1064"/>
              <w:jc w:val="both"/>
              <w:rPr>
                <w:sz w:val="16"/>
                <w:szCs w:val="16"/>
              </w:rPr>
            </w:pPr>
            <w:r w:rsidRPr="000207CF">
              <w:rPr>
                <w:sz w:val="16"/>
                <w:szCs w:val="16"/>
              </w:rPr>
              <w:t xml:space="preserve">Material: </w:t>
            </w:r>
          </w:p>
          <w:p w:rsidR="000207CF" w:rsidRPr="000207CF" w:rsidRDefault="000207CF" w:rsidP="000207CF">
            <w:pPr>
              <w:ind w:left="71" w:right="1064"/>
              <w:jc w:val="both"/>
              <w:rPr>
                <w:sz w:val="16"/>
                <w:szCs w:val="16"/>
              </w:rPr>
            </w:pPr>
            <w:r w:rsidRPr="000207CF">
              <w:rPr>
                <w:rFonts w:cs="Arial"/>
                <w:sz w:val="16"/>
                <w:szCs w:val="16"/>
              </w:rPr>
              <w:t>Sopro Dichtmanschette Wand Flex DWF 089,</w:t>
            </w:r>
          </w:p>
          <w:p w:rsidR="000207CF" w:rsidRPr="000207CF" w:rsidRDefault="000207CF" w:rsidP="000207CF">
            <w:pPr>
              <w:ind w:left="71" w:right="1064"/>
              <w:jc w:val="both"/>
              <w:rPr>
                <w:sz w:val="16"/>
                <w:szCs w:val="16"/>
              </w:rPr>
            </w:pPr>
            <w:r w:rsidRPr="000207CF">
              <w:rPr>
                <w:rFonts w:cs="Arial"/>
                <w:sz w:val="16"/>
                <w:szCs w:val="16"/>
              </w:rPr>
              <w:t>Sopro Armierung AR 562,</w:t>
            </w:r>
            <w:r w:rsidRPr="000207CF">
              <w:rPr>
                <w:sz w:val="16"/>
                <w:szCs w:val="16"/>
              </w:rPr>
              <w:t xml:space="preserve"> </w:t>
            </w:r>
          </w:p>
          <w:p w:rsidR="000207CF" w:rsidRPr="000207CF" w:rsidRDefault="000207CF" w:rsidP="000207CF">
            <w:pPr>
              <w:ind w:left="71" w:right="1064"/>
              <w:jc w:val="both"/>
              <w:rPr>
                <w:sz w:val="16"/>
                <w:szCs w:val="16"/>
              </w:rPr>
            </w:pPr>
            <w:r w:rsidRPr="000207CF">
              <w:rPr>
                <w:rFonts w:cs="Arial"/>
                <w:sz w:val="16"/>
                <w:szCs w:val="16"/>
              </w:rPr>
              <w:t>Sopro SanitärSilicon</w:t>
            </w:r>
            <w:r w:rsidRPr="000207CF">
              <w:rPr>
                <w:sz w:val="16"/>
                <w:szCs w:val="16"/>
              </w:rPr>
              <w:t xml:space="preserve"> oder gleichwertig.</w:t>
            </w:r>
          </w:p>
          <w:p w:rsidR="000207CF" w:rsidRPr="000207CF" w:rsidRDefault="000207CF" w:rsidP="000207CF">
            <w:pPr>
              <w:tabs>
                <w:tab w:val="left" w:pos="1205"/>
              </w:tabs>
              <w:rPr>
                <w:sz w:val="16"/>
                <w:szCs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tc>
      </w:tr>
      <w:tr w:rsidR="000207CF" w:rsidRPr="000207CF" w:rsidTr="006E2630">
        <w:trPr>
          <w:trHeight w:val="359"/>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r w:rsidRPr="000207CF">
              <w:rPr>
                <w:sz w:val="16"/>
              </w:rPr>
              <w:t>090</w:t>
            </w:r>
          </w:p>
        </w:tc>
        <w:tc>
          <w:tcPr>
            <w:tcW w:w="3260" w:type="dxa"/>
            <w:tcBorders>
              <w:top w:val="nil"/>
              <w:left w:val="single" w:sz="4" w:space="0" w:color="auto"/>
              <w:bottom w:val="nil"/>
              <w:right w:val="nil"/>
            </w:tcBorders>
          </w:tcPr>
          <w:p w:rsidR="000207CF" w:rsidRPr="000207CF" w:rsidRDefault="000207CF" w:rsidP="000207CF">
            <w:pPr>
              <w:tabs>
                <w:tab w:val="left" w:pos="7716"/>
              </w:tabs>
              <w:ind w:left="71" w:right="-70"/>
              <w:rPr>
                <w:sz w:val="16"/>
                <w:szCs w:val="16"/>
              </w:rPr>
            </w:pPr>
          </w:p>
          <w:p w:rsidR="000207CF" w:rsidRPr="000207CF" w:rsidRDefault="000207CF" w:rsidP="000207CF">
            <w:pPr>
              <w:ind w:left="71"/>
              <w:rPr>
                <w:b/>
                <w:sz w:val="16"/>
                <w:szCs w:val="16"/>
              </w:rPr>
            </w:pPr>
            <w:r w:rsidRPr="000207CF">
              <w:rPr>
                <w:b/>
                <w:sz w:val="16"/>
                <w:szCs w:val="16"/>
              </w:rPr>
              <w:t>Flächenabdicht</w:t>
            </w:r>
            <w:r w:rsidR="00106FD3">
              <w:rPr>
                <w:b/>
                <w:sz w:val="16"/>
                <w:szCs w:val="16"/>
              </w:rPr>
              <w:t>ung an Wand- und Bodenflächen</w:t>
            </w:r>
            <w:r w:rsidRPr="000207CF">
              <w:rPr>
                <w:b/>
                <w:sz w:val="16"/>
                <w:szCs w:val="16"/>
              </w:rPr>
              <w:t xml:space="preserve"> mit Polymerdispersion: </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b/>
                <w:sz w:val="16"/>
                <w:szCs w:val="16"/>
              </w:rPr>
            </w:pPr>
            <w:r w:rsidRPr="000207CF">
              <w:rPr>
                <w:b/>
                <w:sz w:val="16"/>
                <w:szCs w:val="16"/>
              </w:rPr>
              <w:t>…………</w:t>
            </w: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sz w:val="16"/>
                <w:szCs w:val="16"/>
              </w:rPr>
            </w:pPr>
            <w:r w:rsidRPr="000207CF">
              <w:rPr>
                <w:sz w:val="16"/>
                <w:szCs w:val="16"/>
              </w:rPr>
              <w:t>m²</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r>
      <w:tr w:rsidR="000207CF" w:rsidRPr="000207CF" w:rsidTr="002575B0">
        <w:trPr>
          <w:trHeight w:val="1601"/>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tc>
        <w:tc>
          <w:tcPr>
            <w:tcW w:w="5953" w:type="dxa"/>
            <w:gridSpan w:val="3"/>
            <w:tcBorders>
              <w:top w:val="nil"/>
              <w:left w:val="single" w:sz="4" w:space="0" w:color="auto"/>
              <w:bottom w:val="nil"/>
              <w:right w:val="nil"/>
            </w:tcBorders>
          </w:tcPr>
          <w:p w:rsidR="000207CF" w:rsidRPr="000207CF" w:rsidRDefault="000207CF" w:rsidP="000207CF">
            <w:pPr>
              <w:ind w:left="71"/>
              <w:rPr>
                <w:sz w:val="16"/>
                <w:szCs w:val="16"/>
              </w:rPr>
            </w:pPr>
          </w:p>
          <w:p w:rsidR="000207CF" w:rsidRPr="000207CF" w:rsidRDefault="000207CF" w:rsidP="000207CF">
            <w:pPr>
              <w:ind w:left="71" w:right="1064"/>
              <w:jc w:val="both"/>
              <w:rPr>
                <w:sz w:val="16"/>
                <w:szCs w:val="16"/>
              </w:rPr>
            </w:pPr>
            <w:r w:rsidRPr="000207CF">
              <w:rPr>
                <w:sz w:val="16"/>
                <w:szCs w:val="16"/>
              </w:rPr>
              <w:t>Wand- und Bodenflächen mit flexibler, verarbeitungsfertiger Polymer-Dispersionsabdichtung in mind. zwei Arbeitsgängen im Streichverfahren beschichte</w:t>
            </w:r>
            <w:r w:rsidR="00242FA9">
              <w:rPr>
                <w:sz w:val="16"/>
                <w:szCs w:val="16"/>
              </w:rPr>
              <w:t xml:space="preserve">n. Sockelbereiche sind bis auf </w:t>
            </w:r>
            <w:r w:rsidRPr="000207CF">
              <w:rPr>
                <w:sz w:val="16"/>
                <w:szCs w:val="16"/>
              </w:rPr>
              <w:t>5</w:t>
            </w:r>
            <w:r w:rsidR="00007E7F">
              <w:rPr>
                <w:sz w:val="16"/>
                <w:szCs w:val="16"/>
              </w:rPr>
              <w:t xml:space="preserve"> </w:t>
            </w:r>
            <w:r w:rsidRPr="000207CF">
              <w:rPr>
                <w:sz w:val="16"/>
                <w:szCs w:val="16"/>
              </w:rPr>
              <w:t>cm ü. OKFFB abzudichten. Der Auftrag jeder Schicht muss fehlstellenfrei und in gleichmäßiger Dicke erfolgen. Aufträge jeweils trocknen lassen. Zur Kontrolle erfolgt der zweite Auftrag in einer Kontrastfarbe. Gesamt-Trockenschichtstärke mind. 0,5 mm.</w:t>
            </w:r>
          </w:p>
          <w:p w:rsidR="000207CF" w:rsidRPr="000207CF" w:rsidRDefault="000207CF" w:rsidP="000207CF">
            <w:pPr>
              <w:ind w:left="71" w:right="1064"/>
              <w:jc w:val="both"/>
              <w:rPr>
                <w:sz w:val="16"/>
                <w:szCs w:val="16"/>
              </w:rPr>
            </w:pPr>
          </w:p>
          <w:p w:rsidR="000207CF" w:rsidRPr="000207CF" w:rsidRDefault="000207CF" w:rsidP="000207CF">
            <w:pPr>
              <w:ind w:left="71" w:right="1064"/>
              <w:jc w:val="both"/>
              <w:rPr>
                <w:sz w:val="16"/>
                <w:szCs w:val="16"/>
              </w:rPr>
            </w:pPr>
            <w:r w:rsidRPr="000207CF">
              <w:rPr>
                <w:sz w:val="16"/>
                <w:szCs w:val="16"/>
              </w:rPr>
              <w:t xml:space="preserve">Material: </w:t>
            </w:r>
          </w:p>
          <w:p w:rsidR="000207CF" w:rsidRPr="000207CF" w:rsidRDefault="000207CF" w:rsidP="000207CF">
            <w:pPr>
              <w:ind w:left="71" w:right="1064"/>
              <w:jc w:val="both"/>
              <w:rPr>
                <w:sz w:val="16"/>
                <w:szCs w:val="16"/>
              </w:rPr>
            </w:pPr>
            <w:r w:rsidRPr="000207CF">
              <w:rPr>
                <w:rFonts w:cs="Arial"/>
                <w:sz w:val="16"/>
                <w:szCs w:val="16"/>
              </w:rPr>
              <w:t>Sopro FlächenDicht flexibel FDF 525/527</w:t>
            </w:r>
            <w:r w:rsidRPr="000207CF">
              <w:rPr>
                <w:sz w:val="16"/>
                <w:szCs w:val="16"/>
              </w:rPr>
              <w:t xml:space="preserve"> oder gleichwertig.</w:t>
            </w:r>
          </w:p>
          <w:p w:rsidR="000207CF" w:rsidRPr="000207CF" w:rsidRDefault="000207CF" w:rsidP="000207CF">
            <w:pPr>
              <w:tabs>
                <w:tab w:val="left" w:pos="1205"/>
              </w:tabs>
              <w:rPr>
                <w:sz w:val="16"/>
                <w:szCs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tc>
      </w:tr>
      <w:tr w:rsidR="000207CF" w:rsidRPr="000207CF" w:rsidTr="006E2630">
        <w:trPr>
          <w:trHeight w:val="359"/>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r w:rsidRPr="000207CF">
              <w:rPr>
                <w:sz w:val="16"/>
              </w:rPr>
              <w:t>100</w:t>
            </w:r>
          </w:p>
        </w:tc>
        <w:tc>
          <w:tcPr>
            <w:tcW w:w="3260" w:type="dxa"/>
            <w:tcBorders>
              <w:top w:val="nil"/>
              <w:left w:val="single" w:sz="4" w:space="0" w:color="auto"/>
              <w:bottom w:val="nil"/>
              <w:right w:val="nil"/>
            </w:tcBorders>
          </w:tcPr>
          <w:p w:rsidR="000207CF" w:rsidRPr="000207CF" w:rsidRDefault="000207CF" w:rsidP="000207CF">
            <w:pPr>
              <w:tabs>
                <w:tab w:val="left" w:pos="7716"/>
              </w:tabs>
              <w:ind w:left="71" w:right="-70"/>
              <w:rPr>
                <w:sz w:val="16"/>
                <w:szCs w:val="16"/>
              </w:rPr>
            </w:pPr>
          </w:p>
          <w:p w:rsidR="000207CF" w:rsidRPr="000207CF" w:rsidRDefault="000207CF" w:rsidP="000207CF">
            <w:pPr>
              <w:tabs>
                <w:tab w:val="left" w:pos="7716"/>
              </w:tabs>
              <w:ind w:left="71" w:right="-70"/>
              <w:rPr>
                <w:b/>
                <w:sz w:val="16"/>
                <w:szCs w:val="16"/>
              </w:rPr>
            </w:pPr>
            <w:r w:rsidRPr="000207CF">
              <w:rPr>
                <w:b/>
                <w:sz w:val="16"/>
                <w:szCs w:val="16"/>
              </w:rPr>
              <w:t>Alternativposition:</w:t>
            </w:r>
          </w:p>
          <w:p w:rsidR="000207CF" w:rsidRPr="000207CF" w:rsidRDefault="000207CF" w:rsidP="000207CF">
            <w:pPr>
              <w:ind w:left="71"/>
              <w:rPr>
                <w:b/>
                <w:sz w:val="16"/>
                <w:szCs w:val="16"/>
              </w:rPr>
            </w:pPr>
            <w:r w:rsidRPr="000207CF">
              <w:rPr>
                <w:b/>
                <w:sz w:val="16"/>
                <w:szCs w:val="16"/>
              </w:rPr>
              <w:t xml:space="preserve">Flächenabdichtung an Wand- und Bodenflächen mit flexibler Dichtschlämme: </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b/>
                <w:sz w:val="16"/>
                <w:szCs w:val="16"/>
              </w:rPr>
            </w:pPr>
            <w:r w:rsidRPr="000207CF">
              <w:rPr>
                <w:b/>
                <w:sz w:val="16"/>
                <w:szCs w:val="16"/>
              </w:rPr>
              <w:t>…………</w:t>
            </w: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sz w:val="16"/>
                <w:szCs w:val="16"/>
              </w:rPr>
            </w:pPr>
            <w:r w:rsidRPr="000207CF">
              <w:rPr>
                <w:sz w:val="16"/>
                <w:szCs w:val="16"/>
              </w:rPr>
              <w:t>m²</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r>
      <w:tr w:rsidR="000207CF" w:rsidRPr="000207CF" w:rsidTr="002575B0">
        <w:trPr>
          <w:trHeight w:val="1601"/>
        </w:trPr>
        <w:tc>
          <w:tcPr>
            <w:tcW w:w="921" w:type="dxa"/>
            <w:tcBorders>
              <w:top w:val="nil"/>
              <w:bottom w:val="nil"/>
              <w:right w:val="single" w:sz="4" w:space="0" w:color="auto"/>
            </w:tcBorders>
            <w:shd w:val="clear" w:color="auto" w:fill="FFFF99"/>
          </w:tcPr>
          <w:p w:rsidR="000207CF" w:rsidRDefault="000207CF" w:rsidP="000207CF">
            <w:pPr>
              <w:jc w:val="center"/>
              <w:rPr>
                <w:sz w:val="16"/>
              </w:rPr>
            </w:pPr>
          </w:p>
          <w:p w:rsidR="003169D3" w:rsidRDefault="003169D3" w:rsidP="000207CF">
            <w:pPr>
              <w:jc w:val="center"/>
              <w:rPr>
                <w:sz w:val="16"/>
              </w:rPr>
            </w:pPr>
          </w:p>
          <w:p w:rsidR="003169D3" w:rsidRDefault="003169D3" w:rsidP="000207CF">
            <w:pPr>
              <w:jc w:val="center"/>
              <w:rPr>
                <w:sz w:val="16"/>
              </w:rPr>
            </w:pPr>
          </w:p>
          <w:p w:rsidR="003169D3" w:rsidRDefault="003169D3" w:rsidP="000207CF">
            <w:pPr>
              <w:jc w:val="center"/>
              <w:rPr>
                <w:sz w:val="16"/>
              </w:rPr>
            </w:pPr>
          </w:p>
          <w:p w:rsidR="003169D3" w:rsidRDefault="003169D3" w:rsidP="000207CF">
            <w:pPr>
              <w:jc w:val="center"/>
              <w:rPr>
                <w:sz w:val="16"/>
              </w:rPr>
            </w:pPr>
          </w:p>
          <w:p w:rsidR="003169D3" w:rsidRDefault="003169D3" w:rsidP="000207CF">
            <w:pPr>
              <w:jc w:val="center"/>
              <w:rPr>
                <w:sz w:val="16"/>
              </w:rPr>
            </w:pPr>
          </w:p>
          <w:p w:rsidR="003169D3" w:rsidRDefault="003169D3" w:rsidP="000207CF">
            <w:pPr>
              <w:jc w:val="center"/>
              <w:rPr>
                <w:sz w:val="16"/>
              </w:rPr>
            </w:pPr>
          </w:p>
          <w:p w:rsidR="003169D3" w:rsidRDefault="003169D3" w:rsidP="000207CF">
            <w:pPr>
              <w:jc w:val="center"/>
              <w:rPr>
                <w:sz w:val="16"/>
              </w:rPr>
            </w:pPr>
          </w:p>
          <w:p w:rsidR="003169D3" w:rsidRDefault="003169D3" w:rsidP="000207CF">
            <w:pPr>
              <w:jc w:val="center"/>
              <w:rPr>
                <w:sz w:val="16"/>
              </w:rPr>
            </w:pPr>
          </w:p>
          <w:p w:rsidR="003169D3" w:rsidRDefault="003169D3" w:rsidP="000207CF">
            <w:pPr>
              <w:jc w:val="center"/>
              <w:rPr>
                <w:sz w:val="16"/>
              </w:rPr>
            </w:pPr>
          </w:p>
          <w:p w:rsidR="003169D3" w:rsidRDefault="003169D3" w:rsidP="000207CF">
            <w:pPr>
              <w:jc w:val="center"/>
              <w:rPr>
                <w:sz w:val="16"/>
              </w:rPr>
            </w:pPr>
          </w:p>
          <w:p w:rsidR="003169D3" w:rsidRPr="000207CF" w:rsidRDefault="003169D3" w:rsidP="000207CF">
            <w:pPr>
              <w:jc w:val="center"/>
              <w:rPr>
                <w:sz w:val="16"/>
              </w:rPr>
            </w:pPr>
          </w:p>
        </w:tc>
        <w:tc>
          <w:tcPr>
            <w:tcW w:w="5953" w:type="dxa"/>
            <w:gridSpan w:val="3"/>
            <w:tcBorders>
              <w:top w:val="nil"/>
              <w:left w:val="single" w:sz="4" w:space="0" w:color="auto"/>
              <w:bottom w:val="nil"/>
              <w:right w:val="nil"/>
            </w:tcBorders>
          </w:tcPr>
          <w:p w:rsidR="000207CF" w:rsidRPr="000207CF" w:rsidRDefault="000207CF" w:rsidP="000207CF">
            <w:pPr>
              <w:ind w:left="71" w:right="1064"/>
              <w:rPr>
                <w:sz w:val="16"/>
                <w:szCs w:val="16"/>
              </w:rPr>
            </w:pPr>
          </w:p>
          <w:p w:rsidR="000207CF" w:rsidRPr="000207CF" w:rsidRDefault="000207CF" w:rsidP="000207CF">
            <w:pPr>
              <w:ind w:left="71" w:right="1064"/>
              <w:jc w:val="both"/>
              <w:rPr>
                <w:sz w:val="16"/>
                <w:szCs w:val="16"/>
              </w:rPr>
            </w:pPr>
            <w:r w:rsidRPr="000207CF">
              <w:rPr>
                <w:sz w:val="16"/>
                <w:szCs w:val="16"/>
              </w:rPr>
              <w:t>Wand- und Bodenflächen mit flexibler, zementärer Dichtschlämme in mind. zwei Arbeitsgängen im Spachtel- oder Streichverfahren beschichten. Sockelbereiche sind bis auf 5</w:t>
            </w:r>
            <w:r w:rsidR="005D64AE">
              <w:rPr>
                <w:sz w:val="16"/>
                <w:szCs w:val="16"/>
              </w:rPr>
              <w:t xml:space="preserve"> </w:t>
            </w:r>
            <w:r w:rsidRPr="000207CF">
              <w:rPr>
                <w:sz w:val="16"/>
                <w:szCs w:val="16"/>
              </w:rPr>
              <w:t>cm ü. OKFFB abzudichten. Der Auftrag jeder Schicht muss fehlstellenfrei und in gleichmäßiger Dicke erfolgen. Aufträge jeweils trocknen lassen. Gesamt-Trockenschichtstärke mind. 2,0 mm.</w:t>
            </w:r>
          </w:p>
          <w:p w:rsidR="00BF64E4" w:rsidRDefault="00BF64E4" w:rsidP="000207CF">
            <w:pPr>
              <w:ind w:left="71" w:right="1064"/>
              <w:jc w:val="both"/>
              <w:rPr>
                <w:sz w:val="16"/>
                <w:szCs w:val="16"/>
              </w:rPr>
            </w:pPr>
          </w:p>
          <w:p w:rsidR="000207CF" w:rsidRPr="000207CF" w:rsidRDefault="000207CF" w:rsidP="000207CF">
            <w:pPr>
              <w:ind w:left="71" w:right="1064"/>
              <w:jc w:val="both"/>
              <w:rPr>
                <w:sz w:val="16"/>
                <w:szCs w:val="16"/>
              </w:rPr>
            </w:pPr>
            <w:r w:rsidRPr="000207CF">
              <w:rPr>
                <w:sz w:val="16"/>
                <w:szCs w:val="16"/>
              </w:rPr>
              <w:t xml:space="preserve">Material: </w:t>
            </w:r>
          </w:p>
          <w:p w:rsidR="000207CF" w:rsidRPr="000207CF" w:rsidRDefault="000207CF" w:rsidP="002575B0">
            <w:pPr>
              <w:ind w:left="71" w:right="1064"/>
              <w:jc w:val="both"/>
              <w:rPr>
                <w:sz w:val="16"/>
                <w:szCs w:val="16"/>
              </w:rPr>
            </w:pPr>
            <w:r w:rsidRPr="000207CF">
              <w:rPr>
                <w:sz w:val="16"/>
                <w:szCs w:val="16"/>
              </w:rPr>
              <w:t>Sopro DichtSchlämme Flex 1-K DSF</w:t>
            </w:r>
            <w:r w:rsidRPr="000207CF">
              <w:rPr>
                <w:rFonts w:cs="Arial"/>
                <w:sz w:val="16"/>
                <w:szCs w:val="16"/>
                <w:vertAlign w:val="superscript"/>
              </w:rPr>
              <w:t>®</w:t>
            </w:r>
            <w:r w:rsidRPr="000207CF">
              <w:rPr>
                <w:sz w:val="16"/>
                <w:szCs w:val="16"/>
              </w:rPr>
              <w:t xml:space="preserve"> 523 oder gleichwertig.</w:t>
            </w:r>
          </w:p>
          <w:p w:rsidR="000207CF" w:rsidRPr="000207CF" w:rsidRDefault="000207CF" w:rsidP="000207CF">
            <w:pPr>
              <w:tabs>
                <w:tab w:val="left" w:pos="1205"/>
              </w:tabs>
              <w:ind w:right="1064"/>
              <w:rPr>
                <w:sz w:val="16"/>
                <w:szCs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tc>
      </w:tr>
    </w:tbl>
    <w:p w:rsidR="002575B0" w:rsidRDefault="002575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0207CF" w:rsidRPr="000207CF" w:rsidTr="002575B0">
        <w:trPr>
          <w:trHeight w:val="359"/>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r w:rsidRPr="000207CF">
              <w:rPr>
                <w:sz w:val="16"/>
              </w:rPr>
              <w:t>110</w:t>
            </w:r>
          </w:p>
        </w:tc>
        <w:tc>
          <w:tcPr>
            <w:tcW w:w="3260" w:type="dxa"/>
            <w:tcBorders>
              <w:top w:val="nil"/>
              <w:left w:val="single" w:sz="4" w:space="0" w:color="auto"/>
              <w:bottom w:val="nil"/>
              <w:right w:val="nil"/>
            </w:tcBorders>
          </w:tcPr>
          <w:p w:rsidR="000207CF" w:rsidRDefault="000207CF" w:rsidP="002575B0">
            <w:pPr>
              <w:tabs>
                <w:tab w:val="left" w:pos="7716"/>
              </w:tabs>
              <w:ind w:right="-70"/>
              <w:rPr>
                <w:sz w:val="16"/>
                <w:szCs w:val="16"/>
              </w:rPr>
            </w:pPr>
          </w:p>
          <w:p w:rsidR="000207CF" w:rsidRPr="000207CF" w:rsidRDefault="000207CF" w:rsidP="000207CF">
            <w:pPr>
              <w:tabs>
                <w:tab w:val="left" w:pos="7716"/>
              </w:tabs>
              <w:ind w:left="71" w:right="-70"/>
              <w:rPr>
                <w:b/>
                <w:sz w:val="16"/>
                <w:szCs w:val="16"/>
              </w:rPr>
            </w:pPr>
            <w:r w:rsidRPr="000207CF">
              <w:rPr>
                <w:b/>
                <w:sz w:val="16"/>
                <w:szCs w:val="16"/>
              </w:rPr>
              <w:t>Eventualposition:</w:t>
            </w:r>
          </w:p>
          <w:p w:rsidR="000207CF" w:rsidRPr="000207CF" w:rsidRDefault="000207CF" w:rsidP="000207CF">
            <w:pPr>
              <w:ind w:left="71"/>
              <w:rPr>
                <w:b/>
                <w:sz w:val="16"/>
                <w:szCs w:val="16"/>
              </w:rPr>
            </w:pPr>
            <w:r w:rsidRPr="000207CF">
              <w:rPr>
                <w:b/>
                <w:sz w:val="16"/>
                <w:szCs w:val="16"/>
              </w:rPr>
              <w:t xml:space="preserve">Abdichtung unterhalb von Duschtassen und Badewannen – auf Rohbeton: </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b/>
                <w:sz w:val="16"/>
                <w:szCs w:val="16"/>
              </w:rPr>
            </w:pPr>
            <w:r w:rsidRPr="000207CF">
              <w:rPr>
                <w:b/>
                <w:sz w:val="16"/>
                <w:szCs w:val="16"/>
              </w:rPr>
              <w:t>…………</w:t>
            </w: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sz w:val="16"/>
                <w:szCs w:val="16"/>
              </w:rPr>
            </w:pPr>
            <w:r w:rsidRPr="000207CF">
              <w:rPr>
                <w:sz w:val="16"/>
                <w:szCs w:val="16"/>
              </w:rPr>
              <w:t>m²</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r>
      <w:tr w:rsidR="000207CF" w:rsidRPr="000207CF" w:rsidTr="006E2630">
        <w:trPr>
          <w:trHeight w:val="1601"/>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tc>
        <w:tc>
          <w:tcPr>
            <w:tcW w:w="5953" w:type="dxa"/>
            <w:gridSpan w:val="3"/>
            <w:tcBorders>
              <w:top w:val="nil"/>
              <w:left w:val="single" w:sz="4" w:space="0" w:color="auto"/>
              <w:bottom w:val="nil"/>
              <w:right w:val="nil"/>
            </w:tcBorders>
          </w:tcPr>
          <w:p w:rsidR="000207CF" w:rsidRPr="000207CF" w:rsidRDefault="000207CF" w:rsidP="000207CF">
            <w:pPr>
              <w:ind w:left="71" w:right="1064"/>
              <w:rPr>
                <w:sz w:val="16"/>
                <w:szCs w:val="16"/>
              </w:rPr>
            </w:pPr>
          </w:p>
          <w:p w:rsidR="000207CF" w:rsidRPr="000207CF" w:rsidRDefault="000207CF" w:rsidP="000207CF">
            <w:pPr>
              <w:tabs>
                <w:tab w:val="left" w:pos="4749"/>
              </w:tabs>
              <w:ind w:left="71" w:right="1064"/>
              <w:jc w:val="both"/>
              <w:rPr>
                <w:sz w:val="16"/>
                <w:szCs w:val="16"/>
              </w:rPr>
            </w:pPr>
            <w:r w:rsidRPr="000207CF">
              <w:rPr>
                <w:sz w:val="16"/>
                <w:szCs w:val="16"/>
              </w:rPr>
              <w:t>Flächen unter bzw. hinter Duschtassen und Badewannen, welche auf dem Rohbeton montiert werden, mit wasserundurchlässiger Abdichtungsbahn aus vlieskaschiertem Polyethylen abdichten. Die Bahnen mit flexiblem Dünnbettkleber verkleben, Stöße überlappend ausfüh</w:t>
            </w:r>
            <w:r w:rsidR="00775932">
              <w:rPr>
                <w:sz w:val="16"/>
                <w:szCs w:val="16"/>
              </w:rPr>
              <w:t>ren und mit systemzugehörigem Polymerkleber wasserdicht verkleben.</w:t>
            </w:r>
          </w:p>
          <w:p w:rsidR="000207CF" w:rsidRPr="000207CF" w:rsidRDefault="000207CF" w:rsidP="000207CF">
            <w:pPr>
              <w:ind w:left="71" w:right="1064"/>
              <w:jc w:val="both"/>
              <w:rPr>
                <w:sz w:val="16"/>
                <w:szCs w:val="16"/>
              </w:rPr>
            </w:pPr>
          </w:p>
          <w:p w:rsidR="000207CF" w:rsidRPr="000207CF" w:rsidRDefault="000207CF" w:rsidP="000207CF">
            <w:pPr>
              <w:ind w:left="71" w:right="1064"/>
              <w:jc w:val="both"/>
              <w:rPr>
                <w:sz w:val="16"/>
                <w:szCs w:val="16"/>
              </w:rPr>
            </w:pPr>
            <w:r w:rsidRPr="000207CF">
              <w:rPr>
                <w:sz w:val="16"/>
                <w:szCs w:val="16"/>
              </w:rPr>
              <w:t xml:space="preserve">Material: </w:t>
            </w:r>
          </w:p>
          <w:p w:rsidR="000207CF" w:rsidRDefault="000207CF" w:rsidP="000207CF">
            <w:pPr>
              <w:ind w:left="71" w:right="1064"/>
              <w:jc w:val="both"/>
              <w:rPr>
                <w:sz w:val="16"/>
                <w:szCs w:val="16"/>
              </w:rPr>
            </w:pPr>
            <w:r w:rsidRPr="000207CF">
              <w:rPr>
                <w:rFonts w:cs="Arial"/>
                <w:sz w:val="16"/>
                <w:szCs w:val="16"/>
              </w:rPr>
              <w:t>Sopro Abdichtungs- und EntkopplungsBahn AEB</w:t>
            </w:r>
            <w:r w:rsidRPr="000207CF">
              <w:rPr>
                <w:rFonts w:cs="Arial"/>
                <w:sz w:val="16"/>
                <w:szCs w:val="16"/>
                <w:vertAlign w:val="superscript"/>
              </w:rPr>
              <w:t>®</w:t>
            </w:r>
            <w:r w:rsidRPr="000207CF">
              <w:rPr>
                <w:rFonts w:cs="Arial"/>
                <w:sz w:val="16"/>
                <w:szCs w:val="16"/>
              </w:rPr>
              <w:t xml:space="preserve"> 640,</w:t>
            </w:r>
            <w:r w:rsidRPr="000207CF">
              <w:rPr>
                <w:sz w:val="16"/>
                <w:szCs w:val="16"/>
              </w:rPr>
              <w:t xml:space="preserve"> </w:t>
            </w:r>
          </w:p>
          <w:p w:rsidR="00775932" w:rsidRPr="000207CF" w:rsidRDefault="00775932" w:rsidP="000207CF">
            <w:pPr>
              <w:ind w:left="71" w:right="1064"/>
              <w:jc w:val="both"/>
              <w:rPr>
                <w:sz w:val="16"/>
                <w:szCs w:val="16"/>
              </w:rPr>
            </w:pPr>
            <w:r w:rsidRPr="00775932">
              <w:rPr>
                <w:rFonts w:cs="Arial"/>
                <w:sz w:val="16"/>
                <w:szCs w:val="24"/>
              </w:rPr>
              <w:t>Sopro Racofix</w:t>
            </w:r>
            <w:r w:rsidRPr="00775932">
              <w:rPr>
                <w:rFonts w:cs="Arial"/>
                <w:sz w:val="16"/>
                <w:szCs w:val="16"/>
                <w:vertAlign w:val="superscript"/>
              </w:rPr>
              <w:t>®</w:t>
            </w:r>
            <w:r w:rsidRPr="00775932">
              <w:rPr>
                <w:rFonts w:cs="Arial"/>
                <w:sz w:val="16"/>
                <w:szCs w:val="24"/>
              </w:rPr>
              <w:t xml:space="preserve"> Montagekleber RMK 818</w:t>
            </w:r>
            <w:r>
              <w:rPr>
                <w:sz w:val="16"/>
                <w:szCs w:val="16"/>
              </w:rPr>
              <w:t>,</w:t>
            </w:r>
          </w:p>
          <w:p w:rsidR="000207CF" w:rsidRPr="000207CF" w:rsidRDefault="000207CF" w:rsidP="000207CF">
            <w:pPr>
              <w:ind w:left="71" w:right="1064"/>
              <w:jc w:val="both"/>
              <w:rPr>
                <w:sz w:val="16"/>
                <w:szCs w:val="16"/>
              </w:rPr>
            </w:pPr>
            <w:r w:rsidRPr="000207CF">
              <w:rPr>
                <w:sz w:val="16"/>
                <w:szCs w:val="16"/>
              </w:rPr>
              <w:t>Sopro's No.1 Flexkleber 400 oder gleichwertig.</w:t>
            </w:r>
          </w:p>
          <w:p w:rsidR="000207CF" w:rsidRPr="000207CF" w:rsidRDefault="000207CF" w:rsidP="000207CF">
            <w:pPr>
              <w:tabs>
                <w:tab w:val="left" w:pos="1205"/>
              </w:tabs>
              <w:ind w:right="1064"/>
              <w:rPr>
                <w:sz w:val="16"/>
                <w:szCs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tc>
      </w:tr>
      <w:tr w:rsidR="000207CF" w:rsidRPr="000207CF" w:rsidTr="006E2630">
        <w:trPr>
          <w:trHeight w:val="359"/>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r w:rsidRPr="000207CF">
              <w:rPr>
                <w:sz w:val="16"/>
              </w:rPr>
              <w:t>120</w:t>
            </w:r>
          </w:p>
        </w:tc>
        <w:tc>
          <w:tcPr>
            <w:tcW w:w="3260" w:type="dxa"/>
            <w:tcBorders>
              <w:top w:val="nil"/>
              <w:left w:val="single" w:sz="4" w:space="0" w:color="auto"/>
              <w:bottom w:val="nil"/>
              <w:right w:val="nil"/>
            </w:tcBorders>
          </w:tcPr>
          <w:p w:rsidR="000207CF" w:rsidRPr="000207CF" w:rsidRDefault="000207CF" w:rsidP="000207CF">
            <w:pPr>
              <w:tabs>
                <w:tab w:val="left" w:pos="7716"/>
              </w:tabs>
              <w:ind w:left="71" w:right="-70"/>
              <w:rPr>
                <w:sz w:val="16"/>
                <w:szCs w:val="16"/>
              </w:rPr>
            </w:pPr>
          </w:p>
          <w:p w:rsidR="000207CF" w:rsidRPr="000207CF" w:rsidRDefault="000207CF" w:rsidP="000207CF">
            <w:pPr>
              <w:ind w:left="71"/>
              <w:rPr>
                <w:b/>
                <w:sz w:val="16"/>
                <w:szCs w:val="16"/>
              </w:rPr>
            </w:pPr>
            <w:r w:rsidRPr="000207CF">
              <w:rPr>
                <w:b/>
                <w:sz w:val="16"/>
                <w:szCs w:val="16"/>
              </w:rPr>
              <w:t>Ansetzen von Wandfliesen:</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b/>
                <w:sz w:val="16"/>
                <w:szCs w:val="16"/>
              </w:rPr>
            </w:pPr>
            <w:r w:rsidRPr="000207CF">
              <w:rPr>
                <w:b/>
                <w:sz w:val="16"/>
                <w:szCs w:val="16"/>
              </w:rPr>
              <w:t>…………</w:t>
            </w: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sz w:val="16"/>
                <w:szCs w:val="16"/>
              </w:rPr>
            </w:pPr>
            <w:r w:rsidRPr="000207CF">
              <w:rPr>
                <w:sz w:val="16"/>
                <w:szCs w:val="16"/>
              </w:rPr>
              <w:t>m²</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r>
      <w:tr w:rsidR="000207CF" w:rsidRPr="000207CF" w:rsidTr="002575B0">
        <w:trPr>
          <w:trHeight w:val="1341"/>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tc>
        <w:tc>
          <w:tcPr>
            <w:tcW w:w="5953" w:type="dxa"/>
            <w:gridSpan w:val="3"/>
            <w:tcBorders>
              <w:top w:val="nil"/>
              <w:left w:val="single" w:sz="4" w:space="0" w:color="auto"/>
              <w:bottom w:val="nil"/>
              <w:right w:val="nil"/>
            </w:tcBorders>
          </w:tcPr>
          <w:p w:rsidR="000207CF" w:rsidRPr="000207CF" w:rsidRDefault="000207CF" w:rsidP="000207CF">
            <w:pPr>
              <w:tabs>
                <w:tab w:val="left" w:pos="1489"/>
              </w:tabs>
              <w:ind w:left="71" w:right="1064"/>
              <w:rPr>
                <w:sz w:val="16"/>
                <w:szCs w:val="16"/>
              </w:rPr>
            </w:pPr>
          </w:p>
          <w:p w:rsidR="000207CF" w:rsidRPr="000207CF" w:rsidRDefault="000207CF" w:rsidP="000207CF">
            <w:pPr>
              <w:tabs>
                <w:tab w:val="left" w:pos="1489"/>
              </w:tabs>
              <w:ind w:left="71" w:right="1064"/>
              <w:jc w:val="both"/>
              <w:rPr>
                <w:sz w:val="16"/>
                <w:szCs w:val="16"/>
              </w:rPr>
            </w:pPr>
            <w:r w:rsidRPr="000207CF">
              <w:rPr>
                <w:sz w:val="16"/>
                <w:szCs w:val="16"/>
              </w:rPr>
              <w:t>Fliesenfabrikat:</w:t>
            </w:r>
            <w:r w:rsidR="009D4255">
              <w:rPr>
                <w:sz w:val="16"/>
                <w:szCs w:val="16"/>
              </w:rPr>
              <w:tab/>
            </w:r>
            <w:r w:rsidRPr="000207CF">
              <w:rPr>
                <w:sz w:val="16"/>
                <w:szCs w:val="16"/>
              </w:rPr>
              <w:t>_____________________</w:t>
            </w:r>
          </w:p>
          <w:p w:rsidR="000207CF" w:rsidRPr="000207CF" w:rsidRDefault="000207CF" w:rsidP="000207CF">
            <w:pPr>
              <w:tabs>
                <w:tab w:val="left" w:pos="1489"/>
              </w:tabs>
              <w:ind w:left="71" w:right="1064"/>
              <w:jc w:val="both"/>
              <w:rPr>
                <w:sz w:val="16"/>
                <w:szCs w:val="16"/>
              </w:rPr>
            </w:pPr>
            <w:r w:rsidRPr="000207CF">
              <w:rPr>
                <w:sz w:val="16"/>
                <w:szCs w:val="16"/>
              </w:rPr>
              <w:t>Fliesentyp:</w:t>
            </w:r>
            <w:r w:rsidR="009D4255">
              <w:rPr>
                <w:sz w:val="16"/>
                <w:szCs w:val="16"/>
              </w:rPr>
              <w:tab/>
            </w:r>
            <w:r w:rsidRPr="000207CF">
              <w:rPr>
                <w:sz w:val="16"/>
                <w:szCs w:val="16"/>
              </w:rPr>
              <w:t>_____________________</w:t>
            </w:r>
          </w:p>
          <w:p w:rsidR="000207CF" w:rsidRPr="000207CF" w:rsidRDefault="000207CF" w:rsidP="000207CF">
            <w:pPr>
              <w:tabs>
                <w:tab w:val="left" w:pos="1489"/>
              </w:tabs>
              <w:ind w:left="71" w:right="1064"/>
              <w:jc w:val="both"/>
              <w:rPr>
                <w:sz w:val="16"/>
                <w:szCs w:val="16"/>
              </w:rPr>
            </w:pPr>
            <w:r w:rsidRPr="000207CF">
              <w:rPr>
                <w:sz w:val="16"/>
                <w:szCs w:val="16"/>
              </w:rPr>
              <w:t>Fliesenformat:</w:t>
            </w:r>
            <w:r w:rsidR="009D4255">
              <w:rPr>
                <w:sz w:val="16"/>
                <w:szCs w:val="16"/>
              </w:rPr>
              <w:tab/>
            </w:r>
            <w:r w:rsidRPr="000207CF">
              <w:rPr>
                <w:sz w:val="16"/>
                <w:szCs w:val="16"/>
              </w:rPr>
              <w:t>_____________________</w:t>
            </w:r>
          </w:p>
          <w:p w:rsidR="000207CF" w:rsidRPr="000207CF" w:rsidRDefault="009D4255" w:rsidP="000207CF">
            <w:pPr>
              <w:tabs>
                <w:tab w:val="left" w:pos="1489"/>
              </w:tabs>
              <w:ind w:left="71" w:right="1064"/>
              <w:jc w:val="both"/>
              <w:rPr>
                <w:sz w:val="16"/>
                <w:szCs w:val="16"/>
              </w:rPr>
            </w:pPr>
            <w:r>
              <w:rPr>
                <w:sz w:val="16"/>
                <w:szCs w:val="16"/>
              </w:rPr>
              <w:t>Fliesenfarbe:</w:t>
            </w:r>
            <w:r>
              <w:rPr>
                <w:sz w:val="16"/>
                <w:szCs w:val="16"/>
              </w:rPr>
              <w:tab/>
            </w:r>
            <w:r w:rsidR="000207CF" w:rsidRPr="000207CF">
              <w:rPr>
                <w:sz w:val="16"/>
                <w:szCs w:val="16"/>
              </w:rPr>
              <w:t>_____________________</w:t>
            </w:r>
          </w:p>
          <w:p w:rsidR="000207CF" w:rsidRPr="000207CF" w:rsidRDefault="000207CF" w:rsidP="000207CF">
            <w:pPr>
              <w:tabs>
                <w:tab w:val="left" w:pos="1489"/>
              </w:tabs>
              <w:ind w:left="71" w:right="1064"/>
              <w:jc w:val="both"/>
              <w:rPr>
                <w:sz w:val="16"/>
                <w:szCs w:val="16"/>
              </w:rPr>
            </w:pPr>
          </w:p>
          <w:p w:rsidR="000207CF" w:rsidRDefault="000207CF" w:rsidP="000207CF">
            <w:pPr>
              <w:tabs>
                <w:tab w:val="left" w:pos="1489"/>
              </w:tabs>
              <w:ind w:left="71" w:right="1064"/>
              <w:jc w:val="both"/>
              <w:rPr>
                <w:sz w:val="16"/>
                <w:szCs w:val="16"/>
              </w:rPr>
            </w:pPr>
            <w:r w:rsidRPr="000207CF">
              <w:rPr>
                <w:sz w:val="16"/>
                <w:szCs w:val="16"/>
              </w:rPr>
              <w:t>Ansetzen der Wandfliesen im Dünnbett mit hydraulisch erhärtendem, flexiblem Dünnbettmörtel, C2 TE S1 nach DIN EN 12004.</w:t>
            </w:r>
          </w:p>
          <w:p w:rsidR="00DF2C7A" w:rsidRPr="000207CF" w:rsidRDefault="00DF2C7A" w:rsidP="000207CF">
            <w:pPr>
              <w:tabs>
                <w:tab w:val="left" w:pos="1489"/>
              </w:tabs>
              <w:ind w:left="71" w:right="1064"/>
              <w:jc w:val="both"/>
              <w:rPr>
                <w:sz w:val="16"/>
                <w:szCs w:val="16"/>
              </w:rPr>
            </w:pPr>
          </w:p>
          <w:p w:rsidR="00DF2C7A" w:rsidRPr="00DF2C7A" w:rsidRDefault="00DF2C7A" w:rsidP="00DF2C7A">
            <w:pPr>
              <w:tabs>
                <w:tab w:val="left" w:pos="1489"/>
              </w:tabs>
              <w:ind w:left="71" w:right="1064"/>
              <w:jc w:val="both"/>
              <w:rPr>
                <w:sz w:val="16"/>
                <w:szCs w:val="16"/>
              </w:rPr>
            </w:pPr>
            <w:r w:rsidRPr="00DF2C7A">
              <w:rPr>
                <w:sz w:val="16"/>
                <w:szCs w:val="16"/>
              </w:rPr>
              <w:t>Fliesenflächen verfugen mit hydraulisch schnell erhärtendem, kalkschleierfreiem und flexiblem Fugenmörtel mit  wasser- und schmutzabweisenden Eigenschaften sowie erhöhten Schutz gegen mikrobiellen Befall.</w:t>
            </w:r>
          </w:p>
          <w:p w:rsidR="00DF2C7A" w:rsidRDefault="00DF2C7A" w:rsidP="00DF2C7A">
            <w:pPr>
              <w:tabs>
                <w:tab w:val="left" w:pos="1489"/>
              </w:tabs>
              <w:ind w:left="71" w:right="1064"/>
              <w:jc w:val="both"/>
              <w:rPr>
                <w:sz w:val="16"/>
                <w:szCs w:val="16"/>
              </w:rPr>
            </w:pPr>
            <w:r w:rsidRPr="00DF2C7A">
              <w:rPr>
                <w:sz w:val="16"/>
                <w:szCs w:val="16"/>
              </w:rPr>
              <w:t xml:space="preserve">Spezifikation CG2 WA gemäß DIN EN 13888. </w:t>
            </w:r>
          </w:p>
          <w:p w:rsidR="00BF64E4" w:rsidRDefault="00BF64E4" w:rsidP="000207CF">
            <w:pPr>
              <w:tabs>
                <w:tab w:val="left" w:pos="1489"/>
              </w:tabs>
              <w:ind w:left="71" w:right="1064"/>
              <w:jc w:val="both"/>
              <w:rPr>
                <w:sz w:val="16"/>
                <w:szCs w:val="16"/>
              </w:rPr>
            </w:pPr>
          </w:p>
          <w:p w:rsidR="000207CF" w:rsidRPr="000207CF" w:rsidRDefault="000207CF" w:rsidP="000207CF">
            <w:pPr>
              <w:tabs>
                <w:tab w:val="left" w:pos="1489"/>
              </w:tabs>
              <w:ind w:left="71" w:right="1064"/>
              <w:jc w:val="both"/>
              <w:rPr>
                <w:sz w:val="16"/>
                <w:szCs w:val="16"/>
              </w:rPr>
            </w:pPr>
            <w:r w:rsidRPr="000207CF">
              <w:rPr>
                <w:sz w:val="16"/>
                <w:szCs w:val="16"/>
              </w:rPr>
              <w:t>Fugenbreite _____mm, Fugenfarbe ______.</w:t>
            </w:r>
          </w:p>
          <w:p w:rsidR="000207CF" w:rsidRPr="000207CF" w:rsidRDefault="000207CF" w:rsidP="000207CF">
            <w:pPr>
              <w:tabs>
                <w:tab w:val="left" w:pos="1205"/>
                <w:tab w:val="left" w:pos="1489"/>
              </w:tabs>
              <w:ind w:left="71" w:right="1064"/>
              <w:jc w:val="both"/>
              <w:rPr>
                <w:sz w:val="16"/>
                <w:szCs w:val="16"/>
              </w:rPr>
            </w:pPr>
          </w:p>
          <w:p w:rsidR="000207CF" w:rsidRPr="000207CF" w:rsidRDefault="000207CF" w:rsidP="000207CF">
            <w:pPr>
              <w:tabs>
                <w:tab w:val="left" w:pos="1205"/>
                <w:tab w:val="left" w:pos="1489"/>
              </w:tabs>
              <w:ind w:left="71" w:right="1064"/>
              <w:jc w:val="both"/>
              <w:rPr>
                <w:sz w:val="16"/>
                <w:szCs w:val="16"/>
              </w:rPr>
            </w:pPr>
            <w:r w:rsidRPr="000207CF">
              <w:rPr>
                <w:sz w:val="16"/>
                <w:szCs w:val="16"/>
              </w:rPr>
              <w:t xml:space="preserve">Material: </w:t>
            </w:r>
          </w:p>
          <w:p w:rsidR="000207CF" w:rsidRPr="000207CF" w:rsidRDefault="000207CF" w:rsidP="000207CF">
            <w:pPr>
              <w:tabs>
                <w:tab w:val="left" w:pos="1205"/>
                <w:tab w:val="left" w:pos="1489"/>
              </w:tabs>
              <w:ind w:left="71" w:right="1064"/>
              <w:jc w:val="both"/>
              <w:rPr>
                <w:sz w:val="16"/>
                <w:szCs w:val="16"/>
              </w:rPr>
            </w:pPr>
            <w:r w:rsidRPr="000207CF">
              <w:rPr>
                <w:sz w:val="16"/>
                <w:szCs w:val="16"/>
              </w:rPr>
              <w:t>Sopro's No.1 Flexkleber 400,</w:t>
            </w:r>
          </w:p>
          <w:p w:rsidR="000207CF" w:rsidRPr="000207CF" w:rsidRDefault="000207CF" w:rsidP="000207CF">
            <w:pPr>
              <w:tabs>
                <w:tab w:val="left" w:pos="1205"/>
                <w:tab w:val="left" w:pos="1489"/>
              </w:tabs>
              <w:ind w:left="71" w:right="1064"/>
              <w:jc w:val="both"/>
              <w:rPr>
                <w:sz w:val="16"/>
                <w:szCs w:val="16"/>
              </w:rPr>
            </w:pPr>
            <w:r w:rsidRPr="000207CF">
              <w:rPr>
                <w:rFonts w:cs="Arial"/>
                <w:sz w:val="16"/>
                <w:szCs w:val="16"/>
              </w:rPr>
              <w:t>Sopro DesignFuge Flex DF 10</w:t>
            </w:r>
            <w:r w:rsidRPr="000207CF">
              <w:rPr>
                <w:rFonts w:cs="Arial"/>
                <w:sz w:val="16"/>
                <w:szCs w:val="16"/>
                <w:vertAlign w:val="superscript"/>
              </w:rPr>
              <w:t xml:space="preserve">® </w:t>
            </w:r>
            <w:r w:rsidRPr="000207CF">
              <w:rPr>
                <w:sz w:val="16"/>
                <w:szCs w:val="16"/>
              </w:rPr>
              <w:t xml:space="preserve"> oder gleichwertig.</w:t>
            </w:r>
          </w:p>
          <w:p w:rsidR="000207CF" w:rsidRPr="000207CF" w:rsidRDefault="000207CF" w:rsidP="000207CF">
            <w:pPr>
              <w:tabs>
                <w:tab w:val="left" w:pos="1205"/>
                <w:tab w:val="left" w:pos="1489"/>
              </w:tabs>
              <w:ind w:right="1064"/>
              <w:rPr>
                <w:sz w:val="16"/>
                <w:szCs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tc>
      </w:tr>
    </w:tbl>
    <w:p w:rsidR="00DF2C7A" w:rsidRDefault="00DF2C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0207CF" w:rsidRPr="000207CF" w:rsidTr="006E2630">
        <w:trPr>
          <w:trHeight w:val="359"/>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r w:rsidRPr="000207CF">
              <w:rPr>
                <w:sz w:val="16"/>
              </w:rPr>
              <w:t>130</w:t>
            </w:r>
          </w:p>
        </w:tc>
        <w:tc>
          <w:tcPr>
            <w:tcW w:w="3260" w:type="dxa"/>
            <w:tcBorders>
              <w:top w:val="nil"/>
              <w:left w:val="single" w:sz="4" w:space="0" w:color="auto"/>
              <w:bottom w:val="nil"/>
              <w:right w:val="nil"/>
            </w:tcBorders>
          </w:tcPr>
          <w:p w:rsidR="000207CF" w:rsidRPr="000207CF" w:rsidRDefault="000207CF" w:rsidP="000207CF">
            <w:pPr>
              <w:tabs>
                <w:tab w:val="left" w:pos="7716"/>
              </w:tabs>
              <w:ind w:left="71" w:right="-70"/>
              <w:rPr>
                <w:sz w:val="16"/>
                <w:szCs w:val="16"/>
              </w:rPr>
            </w:pPr>
          </w:p>
          <w:p w:rsidR="000207CF" w:rsidRPr="000207CF" w:rsidRDefault="000207CF" w:rsidP="000207CF">
            <w:pPr>
              <w:ind w:left="71"/>
              <w:rPr>
                <w:b/>
                <w:sz w:val="16"/>
                <w:szCs w:val="16"/>
              </w:rPr>
            </w:pPr>
            <w:r w:rsidRPr="000207CF">
              <w:rPr>
                <w:b/>
                <w:sz w:val="16"/>
                <w:szCs w:val="16"/>
              </w:rPr>
              <w:t>Verlegen von Bodenfliesen:</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b/>
                <w:sz w:val="16"/>
                <w:szCs w:val="16"/>
              </w:rPr>
            </w:pPr>
            <w:r w:rsidRPr="000207CF">
              <w:rPr>
                <w:b/>
                <w:sz w:val="16"/>
                <w:szCs w:val="16"/>
              </w:rPr>
              <w:t>…………</w:t>
            </w: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szCs w:val="16"/>
              </w:rPr>
            </w:pPr>
          </w:p>
          <w:p w:rsidR="000207CF" w:rsidRPr="000207CF" w:rsidRDefault="000207CF" w:rsidP="000207CF">
            <w:pPr>
              <w:tabs>
                <w:tab w:val="left" w:pos="7716"/>
              </w:tabs>
              <w:ind w:left="71" w:right="-70"/>
              <w:jc w:val="center"/>
              <w:rPr>
                <w:sz w:val="16"/>
                <w:szCs w:val="16"/>
              </w:rPr>
            </w:pPr>
            <w:r w:rsidRPr="000207CF">
              <w:rPr>
                <w:sz w:val="16"/>
                <w:szCs w:val="16"/>
              </w:rPr>
              <w:t>m²</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r>
      <w:tr w:rsidR="000207CF" w:rsidRPr="000207CF" w:rsidTr="002575B0">
        <w:trPr>
          <w:trHeight w:val="1341"/>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tc>
        <w:tc>
          <w:tcPr>
            <w:tcW w:w="5953" w:type="dxa"/>
            <w:gridSpan w:val="3"/>
            <w:tcBorders>
              <w:top w:val="nil"/>
              <w:left w:val="single" w:sz="4" w:space="0" w:color="auto"/>
              <w:bottom w:val="nil"/>
              <w:right w:val="nil"/>
            </w:tcBorders>
          </w:tcPr>
          <w:p w:rsidR="000207CF" w:rsidRPr="000207CF" w:rsidRDefault="000207CF" w:rsidP="000207CF">
            <w:pPr>
              <w:tabs>
                <w:tab w:val="left" w:pos="1489"/>
              </w:tabs>
              <w:ind w:left="71" w:right="1064"/>
              <w:rPr>
                <w:sz w:val="16"/>
                <w:szCs w:val="16"/>
              </w:rPr>
            </w:pPr>
          </w:p>
          <w:p w:rsidR="000207CF" w:rsidRPr="000207CF" w:rsidRDefault="000207CF" w:rsidP="000207CF">
            <w:pPr>
              <w:tabs>
                <w:tab w:val="left" w:pos="1489"/>
              </w:tabs>
              <w:ind w:left="71" w:right="1064"/>
              <w:jc w:val="both"/>
              <w:rPr>
                <w:sz w:val="16"/>
                <w:szCs w:val="16"/>
              </w:rPr>
            </w:pPr>
            <w:r w:rsidRPr="000207CF">
              <w:rPr>
                <w:sz w:val="16"/>
                <w:szCs w:val="16"/>
              </w:rPr>
              <w:t>Fliesenfabrikat:</w:t>
            </w:r>
            <w:r w:rsidR="009D4255">
              <w:rPr>
                <w:sz w:val="16"/>
                <w:szCs w:val="16"/>
              </w:rPr>
              <w:tab/>
            </w:r>
            <w:r w:rsidRPr="000207CF">
              <w:rPr>
                <w:sz w:val="16"/>
                <w:szCs w:val="16"/>
              </w:rPr>
              <w:t>_____________________</w:t>
            </w:r>
          </w:p>
          <w:p w:rsidR="000207CF" w:rsidRPr="000207CF" w:rsidRDefault="000207CF" w:rsidP="000207CF">
            <w:pPr>
              <w:tabs>
                <w:tab w:val="left" w:pos="1489"/>
              </w:tabs>
              <w:ind w:left="71" w:right="1064"/>
              <w:jc w:val="both"/>
              <w:rPr>
                <w:sz w:val="16"/>
                <w:szCs w:val="16"/>
              </w:rPr>
            </w:pPr>
            <w:r w:rsidRPr="000207CF">
              <w:rPr>
                <w:sz w:val="16"/>
                <w:szCs w:val="16"/>
              </w:rPr>
              <w:t>Fliesentyp</w:t>
            </w:r>
            <w:r w:rsidR="00853A1D">
              <w:rPr>
                <w:sz w:val="16"/>
                <w:szCs w:val="16"/>
              </w:rPr>
              <w:t>:</w:t>
            </w:r>
            <w:r w:rsidR="009D4255">
              <w:rPr>
                <w:sz w:val="16"/>
                <w:szCs w:val="16"/>
              </w:rPr>
              <w:tab/>
            </w:r>
            <w:r w:rsidRPr="000207CF">
              <w:rPr>
                <w:sz w:val="16"/>
                <w:szCs w:val="16"/>
              </w:rPr>
              <w:t>_____________________</w:t>
            </w:r>
          </w:p>
          <w:p w:rsidR="000207CF" w:rsidRPr="000207CF" w:rsidRDefault="000207CF" w:rsidP="000207CF">
            <w:pPr>
              <w:tabs>
                <w:tab w:val="left" w:pos="1489"/>
              </w:tabs>
              <w:ind w:left="71" w:right="1064"/>
              <w:jc w:val="both"/>
              <w:rPr>
                <w:sz w:val="16"/>
                <w:szCs w:val="16"/>
              </w:rPr>
            </w:pPr>
            <w:r w:rsidRPr="000207CF">
              <w:rPr>
                <w:sz w:val="16"/>
                <w:szCs w:val="16"/>
              </w:rPr>
              <w:t>Fliesenformat:</w:t>
            </w:r>
            <w:r w:rsidR="009D4255">
              <w:rPr>
                <w:sz w:val="16"/>
                <w:szCs w:val="16"/>
              </w:rPr>
              <w:tab/>
            </w:r>
            <w:r w:rsidRPr="000207CF">
              <w:rPr>
                <w:sz w:val="16"/>
                <w:szCs w:val="16"/>
              </w:rPr>
              <w:t>_____________________</w:t>
            </w:r>
          </w:p>
          <w:p w:rsidR="000207CF" w:rsidRPr="000207CF" w:rsidRDefault="000207CF" w:rsidP="000207CF">
            <w:pPr>
              <w:tabs>
                <w:tab w:val="left" w:pos="1489"/>
              </w:tabs>
              <w:ind w:left="71" w:right="1064"/>
              <w:jc w:val="both"/>
              <w:rPr>
                <w:sz w:val="16"/>
                <w:szCs w:val="16"/>
              </w:rPr>
            </w:pPr>
            <w:r w:rsidRPr="000207CF">
              <w:rPr>
                <w:sz w:val="16"/>
                <w:szCs w:val="16"/>
              </w:rPr>
              <w:t>Fliesenfarbe:</w:t>
            </w:r>
            <w:r w:rsidR="009D4255">
              <w:rPr>
                <w:sz w:val="16"/>
                <w:szCs w:val="16"/>
              </w:rPr>
              <w:tab/>
            </w:r>
            <w:r w:rsidRPr="000207CF">
              <w:rPr>
                <w:sz w:val="16"/>
                <w:szCs w:val="16"/>
              </w:rPr>
              <w:t>_____________________</w:t>
            </w:r>
          </w:p>
          <w:p w:rsidR="000207CF" w:rsidRPr="000207CF" w:rsidRDefault="000207CF" w:rsidP="000207CF">
            <w:pPr>
              <w:tabs>
                <w:tab w:val="left" w:pos="1489"/>
              </w:tabs>
              <w:ind w:left="71" w:right="1064"/>
              <w:jc w:val="both"/>
              <w:rPr>
                <w:sz w:val="16"/>
                <w:szCs w:val="16"/>
              </w:rPr>
            </w:pPr>
            <w:r w:rsidRPr="000207CF">
              <w:rPr>
                <w:sz w:val="16"/>
                <w:szCs w:val="16"/>
              </w:rPr>
              <w:t>Rutschhemmung:</w:t>
            </w:r>
            <w:r w:rsidR="009D4255">
              <w:rPr>
                <w:sz w:val="16"/>
                <w:szCs w:val="16"/>
              </w:rPr>
              <w:tab/>
            </w:r>
            <w:r w:rsidRPr="000207CF">
              <w:rPr>
                <w:sz w:val="16"/>
                <w:szCs w:val="16"/>
              </w:rPr>
              <w:t>_____________________</w:t>
            </w:r>
          </w:p>
          <w:p w:rsidR="000207CF" w:rsidRPr="000207CF" w:rsidRDefault="000207CF" w:rsidP="000207CF">
            <w:pPr>
              <w:tabs>
                <w:tab w:val="left" w:pos="1489"/>
              </w:tabs>
              <w:ind w:left="71" w:right="1064"/>
              <w:jc w:val="both"/>
              <w:rPr>
                <w:sz w:val="16"/>
                <w:szCs w:val="16"/>
              </w:rPr>
            </w:pPr>
          </w:p>
          <w:p w:rsidR="000207CF" w:rsidRPr="000207CF" w:rsidRDefault="000207CF" w:rsidP="000207CF">
            <w:pPr>
              <w:tabs>
                <w:tab w:val="left" w:pos="1489"/>
              </w:tabs>
              <w:ind w:left="71" w:right="1064"/>
              <w:jc w:val="both"/>
              <w:rPr>
                <w:sz w:val="16"/>
                <w:szCs w:val="16"/>
              </w:rPr>
            </w:pPr>
            <w:r w:rsidRPr="000207CF">
              <w:rPr>
                <w:sz w:val="16"/>
                <w:szCs w:val="16"/>
              </w:rPr>
              <w:t>Verlegen der Bodenfliesen im Dünnbett auf Verbundabdichtung mit hydraulisch erhärtendem, flexiblem Dünnbettmörtel, mit Fließbetteigenschaften C2 E S1 nach DIN EN 12004.</w:t>
            </w:r>
          </w:p>
          <w:p w:rsidR="00BF64E4" w:rsidRDefault="00BF64E4" w:rsidP="000207CF">
            <w:pPr>
              <w:tabs>
                <w:tab w:val="left" w:pos="1489"/>
              </w:tabs>
              <w:ind w:left="71" w:right="1064"/>
              <w:jc w:val="both"/>
              <w:rPr>
                <w:sz w:val="16"/>
                <w:szCs w:val="16"/>
              </w:rPr>
            </w:pPr>
          </w:p>
          <w:p w:rsidR="00DF2C7A" w:rsidRPr="00DF2C7A" w:rsidRDefault="00DF2C7A" w:rsidP="00DF2C7A">
            <w:pPr>
              <w:tabs>
                <w:tab w:val="left" w:pos="1489"/>
              </w:tabs>
              <w:ind w:left="71" w:right="1064"/>
              <w:jc w:val="both"/>
              <w:rPr>
                <w:sz w:val="16"/>
                <w:szCs w:val="16"/>
              </w:rPr>
            </w:pPr>
            <w:r w:rsidRPr="00DF2C7A">
              <w:rPr>
                <w:sz w:val="16"/>
                <w:szCs w:val="16"/>
              </w:rPr>
              <w:t>Fliesenflächen verfugen mit hydraulisch schnell erhärtendem, kalkschleierfreiem und flexiblem Fugenmörtel mit  wasser- und schmutzabweisenden Eigenschaften sowie erhöhten Schutz gegen mikrobiellen Befall.</w:t>
            </w:r>
          </w:p>
          <w:p w:rsidR="00BF64E4" w:rsidRDefault="00DF2C7A" w:rsidP="00DF2C7A">
            <w:pPr>
              <w:tabs>
                <w:tab w:val="left" w:pos="1489"/>
              </w:tabs>
              <w:ind w:left="71" w:right="1064"/>
              <w:jc w:val="both"/>
              <w:rPr>
                <w:sz w:val="16"/>
                <w:szCs w:val="16"/>
              </w:rPr>
            </w:pPr>
            <w:r w:rsidRPr="00DF2C7A">
              <w:rPr>
                <w:sz w:val="16"/>
                <w:szCs w:val="16"/>
              </w:rPr>
              <w:t xml:space="preserve">Spezifikation CG2 WA gemäß DIN EN 13888. </w:t>
            </w:r>
          </w:p>
          <w:p w:rsidR="00DF2C7A" w:rsidRDefault="00DF2C7A" w:rsidP="00DF2C7A">
            <w:pPr>
              <w:tabs>
                <w:tab w:val="left" w:pos="1489"/>
              </w:tabs>
              <w:ind w:left="71" w:right="1064"/>
              <w:jc w:val="both"/>
              <w:rPr>
                <w:sz w:val="16"/>
                <w:szCs w:val="16"/>
              </w:rPr>
            </w:pPr>
          </w:p>
          <w:p w:rsidR="000207CF" w:rsidRPr="000207CF" w:rsidRDefault="000207CF" w:rsidP="000207CF">
            <w:pPr>
              <w:tabs>
                <w:tab w:val="left" w:pos="1489"/>
              </w:tabs>
              <w:ind w:left="71" w:right="1064"/>
              <w:jc w:val="both"/>
              <w:rPr>
                <w:sz w:val="16"/>
                <w:szCs w:val="16"/>
              </w:rPr>
            </w:pPr>
            <w:r w:rsidRPr="000207CF">
              <w:rPr>
                <w:sz w:val="16"/>
                <w:szCs w:val="16"/>
              </w:rPr>
              <w:t>Fugenbreite _____mm, Fugenfarbe ______.</w:t>
            </w:r>
          </w:p>
          <w:p w:rsidR="000207CF" w:rsidRPr="000207CF" w:rsidRDefault="000207CF" w:rsidP="000207CF">
            <w:pPr>
              <w:tabs>
                <w:tab w:val="left" w:pos="1205"/>
                <w:tab w:val="left" w:pos="1489"/>
              </w:tabs>
              <w:ind w:left="71" w:right="1064"/>
              <w:jc w:val="both"/>
              <w:rPr>
                <w:sz w:val="16"/>
                <w:szCs w:val="16"/>
              </w:rPr>
            </w:pPr>
          </w:p>
          <w:p w:rsidR="000207CF" w:rsidRPr="000207CF" w:rsidRDefault="000207CF" w:rsidP="000207CF">
            <w:pPr>
              <w:tabs>
                <w:tab w:val="left" w:pos="1205"/>
                <w:tab w:val="left" w:pos="1489"/>
              </w:tabs>
              <w:ind w:left="71" w:right="1064"/>
              <w:jc w:val="both"/>
              <w:rPr>
                <w:sz w:val="16"/>
                <w:szCs w:val="16"/>
              </w:rPr>
            </w:pPr>
            <w:r w:rsidRPr="000207CF">
              <w:rPr>
                <w:sz w:val="16"/>
                <w:szCs w:val="16"/>
              </w:rPr>
              <w:t xml:space="preserve">Material: </w:t>
            </w:r>
          </w:p>
          <w:p w:rsidR="000207CF" w:rsidRPr="000207CF" w:rsidRDefault="000207CF" w:rsidP="000207CF">
            <w:pPr>
              <w:tabs>
                <w:tab w:val="left" w:pos="1205"/>
                <w:tab w:val="left" w:pos="1489"/>
              </w:tabs>
              <w:ind w:left="71" w:right="1064"/>
              <w:jc w:val="both"/>
              <w:rPr>
                <w:sz w:val="16"/>
                <w:szCs w:val="16"/>
              </w:rPr>
            </w:pPr>
            <w:r w:rsidRPr="000207CF">
              <w:rPr>
                <w:sz w:val="16"/>
                <w:szCs w:val="16"/>
              </w:rPr>
              <w:t>Sopro VarioFlex</w:t>
            </w:r>
            <w:r w:rsidRPr="000207CF">
              <w:rPr>
                <w:sz w:val="16"/>
                <w:szCs w:val="16"/>
                <w:vertAlign w:val="superscript"/>
              </w:rPr>
              <w:t>®</w:t>
            </w:r>
            <w:r w:rsidRPr="000207CF">
              <w:rPr>
                <w:sz w:val="16"/>
                <w:szCs w:val="16"/>
              </w:rPr>
              <w:t xml:space="preserve"> VF XL</w:t>
            </w:r>
            <w:r w:rsidRPr="000207CF">
              <w:rPr>
                <w:sz w:val="16"/>
                <w:szCs w:val="16"/>
                <w:vertAlign w:val="superscript"/>
              </w:rPr>
              <w:t>®</w:t>
            </w:r>
            <w:r w:rsidRPr="000207CF">
              <w:rPr>
                <w:sz w:val="16"/>
                <w:szCs w:val="16"/>
              </w:rPr>
              <w:t xml:space="preserve"> 413,</w:t>
            </w:r>
          </w:p>
          <w:p w:rsidR="000207CF" w:rsidRDefault="000207CF" w:rsidP="00DF2C7A">
            <w:pPr>
              <w:tabs>
                <w:tab w:val="left" w:pos="1205"/>
                <w:tab w:val="left" w:pos="1489"/>
              </w:tabs>
              <w:ind w:left="71" w:right="1064"/>
              <w:jc w:val="both"/>
              <w:rPr>
                <w:sz w:val="16"/>
                <w:szCs w:val="16"/>
              </w:rPr>
            </w:pPr>
            <w:r w:rsidRPr="000207CF">
              <w:rPr>
                <w:rFonts w:cs="Arial"/>
                <w:sz w:val="16"/>
                <w:szCs w:val="16"/>
              </w:rPr>
              <w:t>Sopro DesignFuge Flex DF 10</w:t>
            </w:r>
            <w:r w:rsidRPr="000207CF">
              <w:rPr>
                <w:rFonts w:cs="Arial"/>
                <w:sz w:val="16"/>
                <w:szCs w:val="16"/>
                <w:vertAlign w:val="superscript"/>
              </w:rPr>
              <w:t xml:space="preserve">® </w:t>
            </w:r>
            <w:r w:rsidRPr="000207CF">
              <w:rPr>
                <w:sz w:val="16"/>
                <w:szCs w:val="16"/>
              </w:rPr>
              <w:t xml:space="preserve"> oder gleichwertig.</w:t>
            </w:r>
          </w:p>
          <w:p w:rsidR="00DF2C7A" w:rsidRPr="000207CF" w:rsidRDefault="00DF2C7A" w:rsidP="00DF2C7A">
            <w:pPr>
              <w:tabs>
                <w:tab w:val="left" w:pos="1205"/>
                <w:tab w:val="left" w:pos="1489"/>
              </w:tabs>
              <w:ind w:left="71" w:right="1064"/>
              <w:jc w:val="both"/>
              <w:rPr>
                <w:sz w:val="16"/>
                <w:szCs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tc>
      </w:tr>
      <w:tr w:rsidR="000207CF" w:rsidRPr="000207CF" w:rsidTr="002575B0">
        <w:trPr>
          <w:trHeight w:val="359"/>
        </w:trPr>
        <w:tc>
          <w:tcPr>
            <w:tcW w:w="921" w:type="dxa"/>
            <w:tcBorders>
              <w:top w:val="nil"/>
              <w:bottom w:val="nil"/>
              <w:right w:val="single" w:sz="4" w:space="0" w:color="auto"/>
            </w:tcBorders>
            <w:shd w:val="clear" w:color="auto" w:fill="FFFF99"/>
          </w:tcPr>
          <w:p w:rsidR="002575B0" w:rsidRDefault="002575B0" w:rsidP="000207CF">
            <w:pPr>
              <w:jc w:val="center"/>
              <w:rPr>
                <w:sz w:val="16"/>
              </w:rPr>
            </w:pPr>
            <w:r>
              <w:br w:type="page"/>
            </w:r>
          </w:p>
          <w:p w:rsidR="000207CF" w:rsidRPr="000207CF" w:rsidRDefault="000207CF" w:rsidP="000207CF">
            <w:pPr>
              <w:jc w:val="center"/>
              <w:rPr>
                <w:sz w:val="16"/>
              </w:rPr>
            </w:pPr>
            <w:r w:rsidRPr="000207CF">
              <w:rPr>
                <w:sz w:val="16"/>
              </w:rPr>
              <w:t>140</w:t>
            </w:r>
          </w:p>
        </w:tc>
        <w:tc>
          <w:tcPr>
            <w:tcW w:w="3260" w:type="dxa"/>
            <w:tcBorders>
              <w:top w:val="nil"/>
              <w:left w:val="single" w:sz="4" w:space="0" w:color="auto"/>
              <w:bottom w:val="nil"/>
              <w:right w:val="nil"/>
            </w:tcBorders>
          </w:tcPr>
          <w:p w:rsidR="000207CF" w:rsidRPr="000207CF" w:rsidRDefault="000207CF" w:rsidP="000207CF">
            <w:pPr>
              <w:tabs>
                <w:tab w:val="left" w:pos="1205"/>
              </w:tabs>
              <w:ind w:left="71"/>
              <w:rPr>
                <w:b/>
                <w:sz w:val="16"/>
              </w:rPr>
            </w:pPr>
          </w:p>
          <w:p w:rsidR="000207CF" w:rsidRPr="000207CF" w:rsidRDefault="000207CF" w:rsidP="000207CF">
            <w:pPr>
              <w:ind w:left="71"/>
              <w:rPr>
                <w:b/>
                <w:sz w:val="16"/>
              </w:rPr>
            </w:pPr>
            <w:r w:rsidRPr="000207CF">
              <w:rPr>
                <w:b/>
                <w:sz w:val="16"/>
              </w:rPr>
              <w:t>Anschluss- und Bewegungsfugen schließen:</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p w:rsidR="000207CF" w:rsidRPr="000207CF" w:rsidRDefault="000207CF" w:rsidP="000207CF">
            <w:pPr>
              <w:tabs>
                <w:tab w:val="left" w:pos="7716"/>
              </w:tabs>
              <w:ind w:left="71" w:right="-70"/>
              <w:jc w:val="center"/>
              <w:rPr>
                <w:b/>
                <w:sz w:val="16"/>
              </w:rPr>
            </w:pPr>
            <w:r w:rsidRPr="000207CF">
              <w:rPr>
                <w:b/>
                <w:sz w:val="16"/>
              </w:rPr>
              <w:t>…………</w:t>
            </w: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p w:rsidR="000207CF" w:rsidRPr="000207CF" w:rsidRDefault="000207CF" w:rsidP="000207CF">
            <w:pPr>
              <w:tabs>
                <w:tab w:val="left" w:pos="7716"/>
              </w:tabs>
              <w:ind w:left="71" w:right="-70"/>
              <w:jc w:val="center"/>
              <w:rPr>
                <w:sz w:val="16"/>
              </w:rPr>
            </w:pPr>
            <w:r w:rsidRPr="000207CF">
              <w:rPr>
                <w:sz w:val="16"/>
              </w:rPr>
              <w:t>lfm</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r w:rsidRPr="000207CF">
              <w:rPr>
                <w:b/>
                <w:sz w:val="16"/>
              </w:rPr>
              <w:t>…………</w:t>
            </w:r>
          </w:p>
        </w:tc>
      </w:tr>
      <w:tr w:rsidR="000207CF" w:rsidRPr="000207CF" w:rsidTr="006E2630">
        <w:trPr>
          <w:trHeight w:val="1070"/>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tc>
        <w:tc>
          <w:tcPr>
            <w:tcW w:w="5953" w:type="dxa"/>
            <w:gridSpan w:val="3"/>
            <w:tcBorders>
              <w:top w:val="nil"/>
              <w:left w:val="single" w:sz="4" w:space="0" w:color="auto"/>
              <w:bottom w:val="nil"/>
              <w:right w:val="nil"/>
            </w:tcBorders>
          </w:tcPr>
          <w:p w:rsidR="000207CF" w:rsidRPr="000207CF" w:rsidRDefault="000207CF" w:rsidP="000207CF">
            <w:pPr>
              <w:ind w:left="71" w:right="1064"/>
              <w:jc w:val="both"/>
              <w:rPr>
                <w:sz w:val="16"/>
              </w:rPr>
            </w:pPr>
          </w:p>
          <w:p w:rsidR="000207CF" w:rsidRPr="000207CF" w:rsidRDefault="000207CF" w:rsidP="000207CF">
            <w:pPr>
              <w:tabs>
                <w:tab w:val="left" w:pos="1205"/>
              </w:tabs>
              <w:ind w:left="71" w:right="1064"/>
              <w:jc w:val="both"/>
              <w:rPr>
                <w:sz w:val="16"/>
              </w:rPr>
            </w:pPr>
            <w:r w:rsidRPr="000207CF">
              <w:rPr>
                <w:sz w:val="16"/>
              </w:rPr>
              <w:t>Anschluss- und Bewegungsfugen mit elastischem, fungizid und fungistatisch eingestelltem Fugenfüllstoff verfüllen.</w:t>
            </w:r>
          </w:p>
          <w:p w:rsidR="00BF64E4" w:rsidRDefault="00BF64E4" w:rsidP="000207CF">
            <w:pPr>
              <w:tabs>
                <w:tab w:val="left" w:pos="1205"/>
              </w:tabs>
              <w:ind w:left="71" w:right="1064"/>
              <w:jc w:val="both"/>
              <w:rPr>
                <w:sz w:val="16"/>
              </w:rPr>
            </w:pPr>
          </w:p>
          <w:p w:rsidR="000207CF" w:rsidRPr="000207CF" w:rsidRDefault="000207CF" w:rsidP="000207CF">
            <w:pPr>
              <w:tabs>
                <w:tab w:val="left" w:pos="1205"/>
              </w:tabs>
              <w:ind w:left="71" w:right="1064"/>
              <w:jc w:val="both"/>
              <w:rPr>
                <w:sz w:val="16"/>
              </w:rPr>
            </w:pPr>
            <w:r w:rsidRPr="000207CF">
              <w:rPr>
                <w:sz w:val="16"/>
              </w:rPr>
              <w:t>Fugenfarbe ______.</w:t>
            </w:r>
          </w:p>
          <w:p w:rsidR="000207CF" w:rsidRPr="000207CF" w:rsidRDefault="000207CF" w:rsidP="000207CF">
            <w:pPr>
              <w:tabs>
                <w:tab w:val="left" w:pos="1205"/>
              </w:tabs>
              <w:ind w:left="71" w:right="1064"/>
              <w:jc w:val="both"/>
              <w:rPr>
                <w:sz w:val="16"/>
              </w:rPr>
            </w:pPr>
          </w:p>
          <w:p w:rsidR="000207CF" w:rsidRPr="000207CF" w:rsidRDefault="000207CF" w:rsidP="000207CF">
            <w:pPr>
              <w:tabs>
                <w:tab w:val="left" w:pos="1205"/>
              </w:tabs>
              <w:ind w:left="71" w:right="1064"/>
              <w:jc w:val="both"/>
              <w:rPr>
                <w:sz w:val="16"/>
              </w:rPr>
            </w:pPr>
            <w:r w:rsidRPr="000207CF">
              <w:rPr>
                <w:sz w:val="16"/>
              </w:rPr>
              <w:t xml:space="preserve">Material: </w:t>
            </w:r>
          </w:p>
          <w:p w:rsidR="000207CF" w:rsidRPr="000207CF" w:rsidRDefault="000207CF" w:rsidP="000207CF">
            <w:pPr>
              <w:tabs>
                <w:tab w:val="left" w:pos="1205"/>
              </w:tabs>
              <w:ind w:left="71" w:right="1064"/>
              <w:jc w:val="both"/>
              <w:rPr>
                <w:sz w:val="16"/>
              </w:rPr>
            </w:pPr>
            <w:r w:rsidRPr="000207CF">
              <w:rPr>
                <w:sz w:val="16"/>
              </w:rPr>
              <w:t>Sopro SanitärSilicon oder gleichwertig.</w:t>
            </w:r>
          </w:p>
          <w:p w:rsidR="000207CF" w:rsidRPr="000207CF" w:rsidRDefault="000207CF" w:rsidP="000207CF">
            <w:pPr>
              <w:tabs>
                <w:tab w:val="left" w:pos="1205"/>
              </w:tabs>
              <w:rPr>
                <w:sz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rPr>
            </w:pPr>
          </w:p>
        </w:tc>
      </w:tr>
      <w:tr w:rsidR="000207CF" w:rsidRPr="000207CF" w:rsidTr="002575B0">
        <w:trPr>
          <w:trHeight w:val="359"/>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p w:rsidR="000207CF" w:rsidRPr="000207CF" w:rsidRDefault="000207CF" w:rsidP="000207CF">
            <w:pPr>
              <w:jc w:val="center"/>
              <w:rPr>
                <w:sz w:val="16"/>
              </w:rPr>
            </w:pPr>
          </w:p>
        </w:tc>
        <w:tc>
          <w:tcPr>
            <w:tcW w:w="3260" w:type="dxa"/>
            <w:tcBorders>
              <w:top w:val="nil"/>
              <w:left w:val="single" w:sz="4" w:space="0" w:color="auto"/>
              <w:bottom w:val="nil"/>
              <w:right w:val="nil"/>
            </w:tcBorders>
          </w:tcPr>
          <w:p w:rsidR="000207CF" w:rsidRPr="000207CF" w:rsidRDefault="000207CF" w:rsidP="00775932">
            <w:pPr>
              <w:tabs>
                <w:tab w:val="left" w:pos="7716"/>
              </w:tabs>
              <w:ind w:right="-70"/>
              <w:rPr>
                <w:sz w:val="16"/>
              </w:rPr>
            </w:pPr>
          </w:p>
          <w:p w:rsidR="000207CF" w:rsidRPr="000207CF" w:rsidRDefault="000207CF" w:rsidP="000207CF">
            <w:pPr>
              <w:ind w:left="71"/>
              <w:rPr>
                <w:b/>
                <w:sz w:val="16"/>
              </w:rPr>
            </w:pPr>
            <w:r w:rsidRPr="000207CF">
              <w:rPr>
                <w:b/>
                <w:sz w:val="16"/>
              </w:rPr>
              <w:t>Folgende Technische Datenblätter sind bei der Verarbeitung der Produkte zu beachten:</w:t>
            </w:r>
          </w:p>
        </w:tc>
        <w:tc>
          <w:tcPr>
            <w:tcW w:w="1418"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p w:rsidR="000207CF" w:rsidRPr="000207CF" w:rsidRDefault="000207CF" w:rsidP="000207CF">
            <w:pPr>
              <w:tabs>
                <w:tab w:val="left" w:pos="7716"/>
              </w:tabs>
              <w:ind w:left="71" w:right="-70"/>
              <w:jc w:val="center"/>
              <w:rPr>
                <w:b/>
                <w:sz w:val="16"/>
              </w:rPr>
            </w:pPr>
          </w:p>
        </w:tc>
        <w:tc>
          <w:tcPr>
            <w:tcW w:w="1275"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rPr>
            </w:pPr>
          </w:p>
          <w:p w:rsidR="000207CF" w:rsidRPr="000207CF" w:rsidRDefault="000207CF" w:rsidP="000207CF">
            <w:pPr>
              <w:tabs>
                <w:tab w:val="left" w:pos="7716"/>
              </w:tabs>
              <w:ind w:left="71" w:right="-70"/>
              <w:jc w:val="center"/>
              <w:rPr>
                <w:sz w:val="16"/>
              </w:rPr>
            </w:pP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b/>
                <w:sz w:val="16"/>
              </w:rPr>
            </w:pPr>
          </w:p>
          <w:p w:rsidR="000207CF" w:rsidRPr="000207CF" w:rsidRDefault="000207CF" w:rsidP="000207CF">
            <w:pPr>
              <w:tabs>
                <w:tab w:val="left" w:pos="7716"/>
              </w:tabs>
              <w:ind w:left="71" w:right="-70"/>
              <w:jc w:val="center"/>
              <w:rPr>
                <w:b/>
                <w:sz w:val="16"/>
              </w:rPr>
            </w:pPr>
          </w:p>
        </w:tc>
      </w:tr>
      <w:tr w:rsidR="000207CF" w:rsidRPr="00775932" w:rsidTr="002575B0">
        <w:trPr>
          <w:trHeight w:val="1601"/>
        </w:trPr>
        <w:tc>
          <w:tcPr>
            <w:tcW w:w="921" w:type="dxa"/>
            <w:tcBorders>
              <w:top w:val="nil"/>
              <w:bottom w:val="nil"/>
              <w:right w:val="single" w:sz="4" w:space="0" w:color="auto"/>
            </w:tcBorders>
            <w:shd w:val="clear" w:color="auto" w:fill="FFFF99"/>
          </w:tcPr>
          <w:p w:rsidR="000207CF" w:rsidRPr="000207CF" w:rsidRDefault="000207CF" w:rsidP="000207CF">
            <w:pPr>
              <w:jc w:val="center"/>
              <w:rPr>
                <w:sz w:val="16"/>
              </w:rPr>
            </w:pPr>
          </w:p>
        </w:tc>
        <w:tc>
          <w:tcPr>
            <w:tcW w:w="5953" w:type="dxa"/>
            <w:gridSpan w:val="3"/>
            <w:tcBorders>
              <w:top w:val="nil"/>
              <w:left w:val="single" w:sz="4" w:space="0" w:color="auto"/>
              <w:bottom w:val="nil"/>
              <w:right w:val="nil"/>
            </w:tcBorders>
          </w:tcPr>
          <w:p w:rsidR="000207CF" w:rsidRDefault="000207CF" w:rsidP="00775932">
            <w:pPr>
              <w:tabs>
                <w:tab w:val="left" w:pos="1205"/>
              </w:tabs>
              <w:rPr>
                <w:sz w:val="16"/>
              </w:rPr>
            </w:pPr>
          </w:p>
          <w:p w:rsidR="00775932" w:rsidRPr="000207CF" w:rsidRDefault="00775932" w:rsidP="00775932">
            <w:pPr>
              <w:tabs>
                <w:tab w:val="left" w:pos="1205"/>
              </w:tabs>
              <w:rPr>
                <w:sz w:val="16"/>
              </w:rPr>
            </w:pPr>
          </w:p>
          <w:p w:rsidR="000207CF" w:rsidRPr="00853A1D" w:rsidRDefault="000207CF" w:rsidP="000207CF">
            <w:pPr>
              <w:ind w:left="71"/>
              <w:rPr>
                <w:sz w:val="16"/>
                <w:szCs w:val="16"/>
              </w:rPr>
            </w:pPr>
            <w:r w:rsidRPr="00853A1D">
              <w:rPr>
                <w:sz w:val="16"/>
                <w:szCs w:val="16"/>
              </w:rPr>
              <w:t xml:space="preserve">- </w:t>
            </w:r>
            <w:r w:rsidR="00853A1D" w:rsidRPr="00853A1D">
              <w:rPr>
                <w:rFonts w:cs="Arial"/>
                <w:sz w:val="16"/>
                <w:szCs w:val="16"/>
              </w:rPr>
              <w:t>Sopro Rapidur</w:t>
            </w:r>
            <w:r w:rsidR="00853A1D" w:rsidRPr="00853A1D">
              <w:rPr>
                <w:rFonts w:cs="Arial"/>
                <w:sz w:val="16"/>
                <w:szCs w:val="16"/>
                <w:vertAlign w:val="superscript"/>
              </w:rPr>
              <w:t>®</w:t>
            </w:r>
            <w:r w:rsidR="00853A1D" w:rsidRPr="00853A1D">
              <w:rPr>
                <w:rFonts w:cs="Arial"/>
                <w:sz w:val="16"/>
                <w:szCs w:val="16"/>
              </w:rPr>
              <w:t xml:space="preserve"> B5 SchnellEstrichBinder 767</w:t>
            </w:r>
          </w:p>
          <w:p w:rsidR="000207CF" w:rsidRPr="000207CF" w:rsidRDefault="000207CF" w:rsidP="000207CF">
            <w:pPr>
              <w:ind w:left="71"/>
              <w:rPr>
                <w:sz w:val="16"/>
                <w:szCs w:val="16"/>
              </w:rPr>
            </w:pPr>
            <w:r w:rsidRPr="000207CF">
              <w:rPr>
                <w:sz w:val="16"/>
                <w:szCs w:val="16"/>
              </w:rPr>
              <w:t xml:space="preserve">- </w:t>
            </w:r>
            <w:r w:rsidRPr="000207CF">
              <w:rPr>
                <w:rFonts w:cs="Arial"/>
                <w:sz w:val="16"/>
                <w:szCs w:val="16"/>
              </w:rPr>
              <w:t>Sopro Haftemulsion HE 449</w:t>
            </w:r>
          </w:p>
          <w:p w:rsidR="000207CF" w:rsidRPr="000207CF" w:rsidRDefault="000207CF" w:rsidP="000207CF">
            <w:pPr>
              <w:ind w:left="71"/>
              <w:rPr>
                <w:sz w:val="16"/>
                <w:szCs w:val="16"/>
              </w:rPr>
            </w:pPr>
            <w:r w:rsidRPr="000207CF">
              <w:rPr>
                <w:sz w:val="16"/>
                <w:szCs w:val="16"/>
              </w:rPr>
              <w:t xml:space="preserve">- </w:t>
            </w:r>
            <w:r w:rsidRPr="000207CF">
              <w:rPr>
                <w:rFonts w:cs="Arial"/>
                <w:sz w:val="16"/>
                <w:szCs w:val="16"/>
              </w:rPr>
              <w:t>Sopro RAM 3</w:t>
            </w:r>
            <w:r w:rsidRPr="000207CF">
              <w:rPr>
                <w:rFonts w:cs="Arial"/>
                <w:sz w:val="16"/>
                <w:szCs w:val="16"/>
                <w:vertAlign w:val="superscript"/>
              </w:rPr>
              <w:t>®</w:t>
            </w:r>
            <w:r w:rsidRPr="000207CF">
              <w:rPr>
                <w:rFonts w:cs="Arial"/>
                <w:sz w:val="16"/>
                <w:szCs w:val="16"/>
              </w:rPr>
              <w:t xml:space="preserve"> Renovier- &amp; AusgleichsMörtel 454</w:t>
            </w:r>
          </w:p>
          <w:p w:rsidR="000207CF" w:rsidRPr="000207CF" w:rsidRDefault="000207CF" w:rsidP="000207CF">
            <w:pPr>
              <w:ind w:left="71"/>
              <w:rPr>
                <w:sz w:val="16"/>
                <w:szCs w:val="16"/>
              </w:rPr>
            </w:pPr>
            <w:r w:rsidRPr="000207CF">
              <w:rPr>
                <w:sz w:val="16"/>
                <w:szCs w:val="16"/>
              </w:rPr>
              <w:t xml:space="preserve">- </w:t>
            </w:r>
            <w:r w:rsidRPr="000207CF">
              <w:rPr>
                <w:rFonts w:cs="Arial"/>
                <w:sz w:val="16"/>
                <w:szCs w:val="16"/>
              </w:rPr>
              <w:t>Sopro BauHarz BH 869</w:t>
            </w:r>
          </w:p>
          <w:p w:rsidR="000207CF" w:rsidRPr="000207CF" w:rsidRDefault="000207CF" w:rsidP="000207CF">
            <w:pPr>
              <w:ind w:left="71"/>
              <w:rPr>
                <w:sz w:val="16"/>
                <w:szCs w:val="16"/>
              </w:rPr>
            </w:pPr>
            <w:r w:rsidRPr="000207CF">
              <w:rPr>
                <w:sz w:val="16"/>
                <w:szCs w:val="16"/>
              </w:rPr>
              <w:t xml:space="preserve">- </w:t>
            </w:r>
            <w:r w:rsidRPr="000207CF">
              <w:rPr>
                <w:rFonts w:cs="Arial"/>
                <w:sz w:val="16"/>
                <w:szCs w:val="16"/>
              </w:rPr>
              <w:t>Sopro Grundierung GD 749</w:t>
            </w:r>
          </w:p>
          <w:p w:rsidR="000207CF" w:rsidRPr="00853A1D" w:rsidRDefault="000207CF" w:rsidP="000207CF">
            <w:pPr>
              <w:ind w:left="71"/>
              <w:rPr>
                <w:sz w:val="16"/>
                <w:szCs w:val="16"/>
              </w:rPr>
            </w:pPr>
            <w:r w:rsidRPr="00853A1D">
              <w:rPr>
                <w:sz w:val="16"/>
                <w:szCs w:val="16"/>
              </w:rPr>
              <w:t xml:space="preserve">- </w:t>
            </w:r>
            <w:r w:rsidR="00853A1D" w:rsidRPr="00853A1D">
              <w:rPr>
                <w:rFonts w:cs="Arial"/>
                <w:sz w:val="16"/>
                <w:szCs w:val="16"/>
              </w:rPr>
              <w:t>Sopro VergussMörtel VM12 745</w:t>
            </w:r>
          </w:p>
          <w:p w:rsidR="000207CF" w:rsidRPr="000207CF" w:rsidRDefault="000207CF" w:rsidP="000207CF">
            <w:pPr>
              <w:ind w:left="71"/>
              <w:rPr>
                <w:sz w:val="16"/>
                <w:szCs w:val="16"/>
              </w:rPr>
            </w:pPr>
            <w:r w:rsidRPr="000207CF">
              <w:rPr>
                <w:sz w:val="16"/>
                <w:szCs w:val="16"/>
              </w:rPr>
              <w:t xml:space="preserve">- </w:t>
            </w:r>
            <w:r w:rsidRPr="000207CF">
              <w:rPr>
                <w:rFonts w:cs="Arial"/>
                <w:sz w:val="16"/>
                <w:szCs w:val="16"/>
              </w:rPr>
              <w:t>Sopro Dichtband DB 438</w:t>
            </w:r>
          </w:p>
          <w:p w:rsidR="000207CF" w:rsidRPr="000207CF" w:rsidRDefault="000207CF" w:rsidP="000207CF">
            <w:pPr>
              <w:ind w:left="71"/>
              <w:rPr>
                <w:sz w:val="16"/>
                <w:szCs w:val="16"/>
              </w:rPr>
            </w:pPr>
            <w:r w:rsidRPr="000207CF">
              <w:rPr>
                <w:sz w:val="16"/>
                <w:szCs w:val="16"/>
              </w:rPr>
              <w:t xml:space="preserve">- </w:t>
            </w:r>
            <w:r w:rsidRPr="000207CF">
              <w:rPr>
                <w:rFonts w:cs="Arial"/>
                <w:sz w:val="16"/>
                <w:szCs w:val="16"/>
              </w:rPr>
              <w:t>Sopro Dichtecke innen/außen DE 014/015</w:t>
            </w:r>
          </w:p>
          <w:p w:rsidR="000207CF" w:rsidRPr="000207CF" w:rsidRDefault="000207CF" w:rsidP="000207CF">
            <w:pPr>
              <w:ind w:left="71"/>
              <w:rPr>
                <w:sz w:val="16"/>
                <w:szCs w:val="16"/>
              </w:rPr>
            </w:pPr>
            <w:r w:rsidRPr="000207CF">
              <w:rPr>
                <w:sz w:val="16"/>
                <w:szCs w:val="16"/>
              </w:rPr>
              <w:t xml:space="preserve">- </w:t>
            </w:r>
            <w:r w:rsidRPr="000207CF">
              <w:rPr>
                <w:rFonts w:cs="Arial"/>
                <w:sz w:val="16"/>
                <w:szCs w:val="16"/>
              </w:rPr>
              <w:t>Sopro Dichtmanschette Wand Flex DWF 089</w:t>
            </w:r>
          </w:p>
          <w:p w:rsidR="000207CF" w:rsidRPr="000207CF" w:rsidRDefault="000207CF" w:rsidP="000207CF">
            <w:pPr>
              <w:ind w:left="71"/>
              <w:rPr>
                <w:sz w:val="16"/>
                <w:szCs w:val="16"/>
              </w:rPr>
            </w:pPr>
            <w:r w:rsidRPr="000207CF">
              <w:rPr>
                <w:sz w:val="16"/>
                <w:szCs w:val="16"/>
              </w:rPr>
              <w:t xml:space="preserve">- </w:t>
            </w:r>
            <w:r w:rsidRPr="000207CF">
              <w:rPr>
                <w:rFonts w:cs="Arial"/>
                <w:sz w:val="16"/>
                <w:szCs w:val="16"/>
              </w:rPr>
              <w:t>Sopro Armierung AR 562</w:t>
            </w:r>
          </w:p>
          <w:p w:rsidR="000207CF" w:rsidRPr="00775932" w:rsidRDefault="000207CF" w:rsidP="000207CF">
            <w:pPr>
              <w:ind w:left="71"/>
              <w:rPr>
                <w:sz w:val="16"/>
                <w:szCs w:val="16"/>
              </w:rPr>
            </w:pPr>
            <w:r w:rsidRPr="000207CF">
              <w:rPr>
                <w:sz w:val="16"/>
                <w:szCs w:val="16"/>
              </w:rPr>
              <w:t xml:space="preserve">- </w:t>
            </w:r>
            <w:r w:rsidRPr="00775932">
              <w:rPr>
                <w:rFonts w:cs="Arial"/>
                <w:sz w:val="16"/>
                <w:szCs w:val="16"/>
              </w:rPr>
              <w:t>Sopro FlächenDicht flexibel FDF 525/527</w:t>
            </w:r>
          </w:p>
          <w:p w:rsidR="000207CF" w:rsidRPr="00775932" w:rsidRDefault="000207CF" w:rsidP="000207CF">
            <w:pPr>
              <w:ind w:left="71"/>
              <w:rPr>
                <w:sz w:val="16"/>
                <w:szCs w:val="16"/>
              </w:rPr>
            </w:pPr>
            <w:r w:rsidRPr="00775932">
              <w:rPr>
                <w:sz w:val="16"/>
                <w:szCs w:val="16"/>
              </w:rPr>
              <w:t>- Sopro DichtSchlämme Flex 1-K DSF</w:t>
            </w:r>
            <w:r w:rsidRPr="00775932">
              <w:rPr>
                <w:rFonts w:cs="Arial"/>
                <w:sz w:val="16"/>
                <w:szCs w:val="16"/>
                <w:vertAlign w:val="superscript"/>
              </w:rPr>
              <w:t>®</w:t>
            </w:r>
            <w:r w:rsidRPr="00775932">
              <w:rPr>
                <w:sz w:val="16"/>
                <w:szCs w:val="16"/>
              </w:rPr>
              <w:t xml:space="preserve"> 523</w:t>
            </w:r>
          </w:p>
          <w:p w:rsidR="00775932" w:rsidRPr="00775932" w:rsidRDefault="00775932" w:rsidP="000207CF">
            <w:pPr>
              <w:ind w:left="71"/>
              <w:rPr>
                <w:sz w:val="16"/>
                <w:szCs w:val="16"/>
              </w:rPr>
            </w:pPr>
            <w:r w:rsidRPr="00775932">
              <w:rPr>
                <w:sz w:val="16"/>
                <w:szCs w:val="16"/>
              </w:rPr>
              <w:t xml:space="preserve">- </w:t>
            </w:r>
            <w:r w:rsidRPr="00775932">
              <w:rPr>
                <w:rFonts w:cs="Arial"/>
                <w:sz w:val="16"/>
                <w:szCs w:val="16"/>
              </w:rPr>
              <w:t>Sopro Abdichtungs- und EntkopplungsBahn AEB</w:t>
            </w:r>
            <w:r w:rsidRPr="00775932">
              <w:rPr>
                <w:rFonts w:cs="Arial"/>
                <w:sz w:val="16"/>
                <w:szCs w:val="16"/>
                <w:vertAlign w:val="superscript"/>
              </w:rPr>
              <w:t>®</w:t>
            </w:r>
            <w:r w:rsidRPr="00775932">
              <w:rPr>
                <w:rFonts w:cs="Arial"/>
                <w:sz w:val="16"/>
                <w:szCs w:val="16"/>
              </w:rPr>
              <w:t xml:space="preserve"> 640</w:t>
            </w:r>
          </w:p>
          <w:p w:rsidR="00775932" w:rsidRPr="003169D3" w:rsidRDefault="00775932" w:rsidP="000207CF">
            <w:pPr>
              <w:ind w:left="71"/>
              <w:rPr>
                <w:sz w:val="16"/>
                <w:szCs w:val="16"/>
                <w:lang w:val="en-US"/>
              </w:rPr>
            </w:pPr>
            <w:r w:rsidRPr="003169D3">
              <w:rPr>
                <w:sz w:val="16"/>
                <w:szCs w:val="16"/>
                <w:lang w:val="en-US"/>
              </w:rPr>
              <w:t xml:space="preserve">- </w:t>
            </w:r>
            <w:r w:rsidRPr="003169D3">
              <w:rPr>
                <w:rFonts w:cs="Arial"/>
                <w:sz w:val="16"/>
                <w:szCs w:val="16"/>
                <w:lang w:val="en-US"/>
              </w:rPr>
              <w:t>Sopro Racofix</w:t>
            </w:r>
            <w:r w:rsidRPr="003169D3">
              <w:rPr>
                <w:rFonts w:cs="Arial"/>
                <w:sz w:val="16"/>
                <w:szCs w:val="16"/>
                <w:vertAlign w:val="superscript"/>
                <w:lang w:val="en-US"/>
              </w:rPr>
              <w:t>®</w:t>
            </w:r>
            <w:r w:rsidRPr="003169D3">
              <w:rPr>
                <w:rFonts w:cs="Arial"/>
                <w:sz w:val="16"/>
                <w:szCs w:val="16"/>
                <w:lang w:val="en-US"/>
              </w:rPr>
              <w:t xml:space="preserve"> Montagekleber RMK 818</w:t>
            </w:r>
          </w:p>
          <w:p w:rsidR="000207CF" w:rsidRPr="00775932" w:rsidRDefault="000207CF" w:rsidP="000207CF">
            <w:pPr>
              <w:ind w:left="71"/>
              <w:rPr>
                <w:sz w:val="16"/>
                <w:szCs w:val="16"/>
                <w:lang w:val="en-US"/>
              </w:rPr>
            </w:pPr>
            <w:r w:rsidRPr="00775932">
              <w:rPr>
                <w:sz w:val="16"/>
                <w:szCs w:val="16"/>
                <w:lang w:val="en-US"/>
              </w:rPr>
              <w:t>- Sopro's No.1 Flexkleber 400</w:t>
            </w:r>
          </w:p>
          <w:p w:rsidR="000207CF" w:rsidRPr="00775932" w:rsidRDefault="000207CF" w:rsidP="000207CF">
            <w:pPr>
              <w:ind w:left="71"/>
              <w:rPr>
                <w:sz w:val="16"/>
                <w:szCs w:val="16"/>
                <w:lang w:val="en-US"/>
              </w:rPr>
            </w:pPr>
            <w:r w:rsidRPr="00775932">
              <w:rPr>
                <w:sz w:val="16"/>
                <w:szCs w:val="16"/>
                <w:lang w:val="en-US"/>
              </w:rPr>
              <w:t>- Sopro VarioFlex</w:t>
            </w:r>
            <w:r w:rsidRPr="00775932">
              <w:rPr>
                <w:sz w:val="16"/>
                <w:szCs w:val="16"/>
                <w:vertAlign w:val="superscript"/>
                <w:lang w:val="en-US"/>
              </w:rPr>
              <w:t>®</w:t>
            </w:r>
            <w:r w:rsidRPr="00775932">
              <w:rPr>
                <w:sz w:val="16"/>
                <w:szCs w:val="16"/>
                <w:lang w:val="en-US"/>
              </w:rPr>
              <w:t xml:space="preserve"> VF XL</w:t>
            </w:r>
            <w:r w:rsidRPr="00775932">
              <w:rPr>
                <w:sz w:val="16"/>
                <w:szCs w:val="16"/>
                <w:vertAlign w:val="superscript"/>
                <w:lang w:val="en-US"/>
              </w:rPr>
              <w:t>®</w:t>
            </w:r>
            <w:r w:rsidRPr="00775932">
              <w:rPr>
                <w:sz w:val="16"/>
                <w:szCs w:val="16"/>
                <w:lang w:val="en-US"/>
              </w:rPr>
              <w:t xml:space="preserve"> 413</w:t>
            </w:r>
          </w:p>
          <w:p w:rsidR="000207CF" w:rsidRPr="006F31FB" w:rsidRDefault="000207CF" w:rsidP="000207CF">
            <w:pPr>
              <w:ind w:left="71"/>
              <w:rPr>
                <w:sz w:val="16"/>
                <w:szCs w:val="16"/>
                <w:lang w:val="en-US"/>
              </w:rPr>
            </w:pPr>
            <w:r w:rsidRPr="006F31FB">
              <w:rPr>
                <w:sz w:val="16"/>
                <w:szCs w:val="16"/>
                <w:lang w:val="en-US"/>
              </w:rPr>
              <w:t xml:space="preserve">- </w:t>
            </w:r>
            <w:r w:rsidRPr="006F31FB">
              <w:rPr>
                <w:rFonts w:cs="Arial"/>
                <w:sz w:val="16"/>
                <w:szCs w:val="16"/>
                <w:lang w:val="en-US"/>
              </w:rPr>
              <w:t>Sopro DesignFuge Flex DF 10</w:t>
            </w:r>
            <w:r w:rsidRPr="006F31FB">
              <w:rPr>
                <w:rFonts w:cs="Arial"/>
                <w:sz w:val="16"/>
                <w:szCs w:val="16"/>
                <w:vertAlign w:val="superscript"/>
                <w:lang w:val="en-US"/>
              </w:rPr>
              <w:t xml:space="preserve">® </w:t>
            </w:r>
            <w:r w:rsidRPr="006F31FB">
              <w:rPr>
                <w:sz w:val="16"/>
                <w:szCs w:val="16"/>
                <w:lang w:val="en-US"/>
              </w:rPr>
              <w:t xml:space="preserve"> </w:t>
            </w:r>
          </w:p>
          <w:p w:rsidR="000207CF" w:rsidRPr="00DF2C7A" w:rsidRDefault="000207CF" w:rsidP="00DF2C7A">
            <w:pPr>
              <w:tabs>
                <w:tab w:val="left" w:pos="1205"/>
              </w:tabs>
              <w:ind w:left="71"/>
              <w:rPr>
                <w:rFonts w:cs="Arial"/>
                <w:sz w:val="16"/>
                <w:szCs w:val="16"/>
                <w:lang w:val="en-US"/>
              </w:rPr>
            </w:pPr>
            <w:r w:rsidRPr="006F31FB">
              <w:rPr>
                <w:sz w:val="16"/>
                <w:szCs w:val="16"/>
                <w:lang w:val="en-US"/>
              </w:rPr>
              <w:t xml:space="preserve">- </w:t>
            </w:r>
            <w:r w:rsidRPr="006F31FB">
              <w:rPr>
                <w:rFonts w:cs="Arial"/>
                <w:sz w:val="16"/>
                <w:szCs w:val="16"/>
                <w:lang w:val="en-US"/>
              </w:rPr>
              <w:t>Sopro SanitärSilicon</w:t>
            </w:r>
          </w:p>
        </w:tc>
        <w:tc>
          <w:tcPr>
            <w:tcW w:w="1276" w:type="dxa"/>
            <w:tcBorders>
              <w:top w:val="nil"/>
              <w:left w:val="nil"/>
              <w:bottom w:val="nil"/>
              <w:right w:val="nil"/>
            </w:tcBorders>
            <w:shd w:val="clear" w:color="auto" w:fill="FFFFFF"/>
          </w:tcPr>
          <w:p w:rsidR="000207CF" w:rsidRPr="000207CF" w:rsidRDefault="000207CF" w:rsidP="000207CF">
            <w:pPr>
              <w:tabs>
                <w:tab w:val="left" w:pos="7716"/>
              </w:tabs>
              <w:ind w:left="71" w:right="-70"/>
              <w:jc w:val="center"/>
              <w:rPr>
                <w:sz w:val="16"/>
                <w:lang w:val="it-IT"/>
              </w:rPr>
            </w:pPr>
          </w:p>
        </w:tc>
        <w:tc>
          <w:tcPr>
            <w:tcW w:w="1389" w:type="dxa"/>
            <w:tcBorders>
              <w:top w:val="nil"/>
              <w:left w:val="nil"/>
              <w:bottom w:val="nil"/>
            </w:tcBorders>
            <w:shd w:val="clear" w:color="auto" w:fill="auto"/>
          </w:tcPr>
          <w:p w:rsidR="000207CF" w:rsidRPr="000207CF" w:rsidRDefault="000207CF" w:rsidP="000207CF">
            <w:pPr>
              <w:tabs>
                <w:tab w:val="left" w:pos="7716"/>
              </w:tabs>
              <w:ind w:left="71" w:right="-70"/>
              <w:jc w:val="center"/>
              <w:rPr>
                <w:sz w:val="16"/>
                <w:lang w:val="it-IT"/>
              </w:rPr>
            </w:pPr>
          </w:p>
        </w:tc>
      </w:tr>
    </w:tbl>
    <w:p w:rsidR="000207CF" w:rsidRPr="000207CF" w:rsidRDefault="000207CF" w:rsidP="00DF2C7A">
      <w:pPr>
        <w:rPr>
          <w:sz w:val="16"/>
          <w:szCs w:val="16"/>
          <w:lang w:val="it-IT"/>
        </w:rPr>
      </w:pPr>
    </w:p>
    <w:sectPr w:rsidR="000207CF" w:rsidRPr="000207CF" w:rsidSect="00F75CC9">
      <w:headerReference w:type="even" r:id="rId8"/>
      <w:headerReference w:type="default" r:id="rId9"/>
      <w:footerReference w:type="even" r:id="rId10"/>
      <w:footerReference w:type="default" r:id="rId11"/>
      <w:headerReference w:type="first" r:id="rId12"/>
      <w:footerReference w:type="first" r:id="rId13"/>
      <w:pgSz w:w="11907" w:h="16840"/>
      <w:pgMar w:top="1134" w:right="1021" w:bottom="1134" w:left="1021" w:header="720"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784" w:rsidRDefault="00463784">
      <w:r>
        <w:separator/>
      </w:r>
    </w:p>
  </w:endnote>
  <w:endnote w:type="continuationSeparator" w:id="0">
    <w:p w:rsidR="00463784" w:rsidRDefault="0046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43" w:rsidRDefault="005F6A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72" w:rsidRDefault="00CE3372">
    <w:pPr>
      <w:pStyle w:val="Fuzeile"/>
      <w:rPr>
        <w:rStyle w:val="Seitenzahl"/>
        <w:sz w:val="18"/>
      </w:rPr>
    </w:pPr>
  </w:p>
  <w:p w:rsidR="00CE3372" w:rsidRDefault="00CE3372">
    <w:pPr>
      <w:pStyle w:val="Fuzeile"/>
      <w:rPr>
        <w:sz w:val="18"/>
      </w:rPr>
    </w:pPr>
    <w:r>
      <w:rPr>
        <w:rStyle w:val="Seitenzahl"/>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5F6A43">
      <w:rPr>
        <w:rStyle w:val="Seitenzahl"/>
        <w:noProof/>
        <w:sz w:val="18"/>
      </w:rPr>
      <w:t>1</w:t>
    </w:r>
    <w:r>
      <w:rPr>
        <w:rStyle w:val="Seitenzah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43" w:rsidRDefault="005F6A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784" w:rsidRDefault="00463784">
      <w:r>
        <w:separator/>
      </w:r>
    </w:p>
  </w:footnote>
  <w:footnote w:type="continuationSeparator" w:id="0">
    <w:p w:rsidR="00463784" w:rsidRDefault="00463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43" w:rsidRDefault="005F6A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72" w:rsidRDefault="00CE3372">
    <w:pPr>
      <w:framePr w:w="2041" w:h="770" w:hRule="exact" w:hSpace="142" w:wrap="around" w:vAnchor="page" w:hAnchor="page" w:x="8619" w:y="681"/>
    </w:pPr>
    <w:r>
      <w:rPr>
        <w:noProof/>
      </w:rPr>
      <w:drawing>
        <wp:inline distT="0" distB="0" distL="0" distR="0" wp14:anchorId="1E087BD7" wp14:editId="46839CE7">
          <wp:extent cx="1297940" cy="481965"/>
          <wp:effectExtent l="19050" t="0" r="0" b="0"/>
          <wp:docPr id="1" name="Bild 1" descr="logo-4cm-300dpi-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cm-300dpi-bw"/>
                  <pic:cNvPicPr>
                    <a:picLocks noChangeAspect="1" noChangeArrowheads="1"/>
                  </pic:cNvPicPr>
                </pic:nvPicPr>
                <pic:blipFill>
                  <a:blip r:embed="rId1"/>
                  <a:srcRect/>
                  <a:stretch>
                    <a:fillRect/>
                  </a:stretch>
                </pic:blipFill>
                <pic:spPr bwMode="auto">
                  <a:xfrm>
                    <a:off x="0" y="0"/>
                    <a:ext cx="1297940" cy="481965"/>
                  </a:xfrm>
                  <a:prstGeom prst="rect">
                    <a:avLst/>
                  </a:prstGeom>
                  <a:noFill/>
                  <a:ln w="9525">
                    <a:noFill/>
                    <a:miter lim="800000"/>
                    <a:headEnd/>
                    <a:tailEnd/>
                  </a:ln>
                </pic:spPr>
              </pic:pic>
            </a:graphicData>
          </a:graphic>
        </wp:inline>
      </w:drawing>
    </w:r>
  </w:p>
  <w:p w:rsidR="00CE3372" w:rsidRDefault="005F6A43" w:rsidP="00312701">
    <w:pPr>
      <w:pStyle w:val="Kopfzeile"/>
    </w:pPr>
    <w:r>
      <w:rPr>
        <w:noProof/>
      </w:rPr>
      <w:pict>
        <v:shapetype id="_x0000_t202" coordsize="21600,21600" o:spt="202" path="m,l,21600r21600,l21600,xe">
          <v:stroke joinstyle="miter"/>
          <v:path gradientshapeok="t" o:connecttype="rect"/>
        </v:shapetype>
        <v:shape id="_x0000_s2054" type="#_x0000_t202" style="position:absolute;margin-left:-8.25pt;margin-top:-12.25pt;width:383.75pt;height:69.75pt;z-index:251660288" stroked="f">
          <o:lock v:ext="edit" aspectratio="t"/>
          <v:textbox style="mso-next-textbox:#_x0000_s2054">
            <w:txbxContent>
              <w:p w:rsidR="00CE3372" w:rsidRDefault="00CE3372">
                <w:r>
                  <w:t>Anschrift:</w:t>
                </w:r>
              </w:p>
              <w:p w:rsidR="00CE3372" w:rsidRDefault="00CE3372"/>
              <w:p w:rsidR="00CE3372" w:rsidRDefault="00CE3372"/>
              <w:p w:rsidR="0047517F" w:rsidRDefault="0047517F"/>
            </w:txbxContent>
          </v:textbox>
        </v:shape>
      </w:pict>
    </w:r>
  </w:p>
  <w:p w:rsidR="00CE3372" w:rsidRDefault="00CE3372" w:rsidP="00312701">
    <w:pPr>
      <w:pStyle w:val="Kopfzeile"/>
    </w:pPr>
  </w:p>
  <w:p w:rsidR="00CE3372" w:rsidRDefault="00CE3372" w:rsidP="00312701">
    <w:pPr>
      <w:pStyle w:val="Kopfzeile"/>
    </w:pPr>
  </w:p>
  <w:p w:rsidR="00CE3372" w:rsidRDefault="00CE3372" w:rsidP="00312701">
    <w:pPr>
      <w:pStyle w:val="Kopfzeile"/>
    </w:pPr>
  </w:p>
  <w:p w:rsidR="00CE3372" w:rsidRDefault="005F6A43" w:rsidP="00312701">
    <w:pPr>
      <w:pStyle w:val="Kopfzeile"/>
    </w:pPr>
    <w:r>
      <w:rPr>
        <w:noProof/>
      </w:rPr>
      <w:pict>
        <v:shape id="_x0000_s2055" type="#_x0000_t202" style="position:absolute;margin-left:-8.25pt;margin-top:3.3pt;width:480.9pt;height:21.05pt;z-index:251661312" stroked="f">
          <o:lock v:ext="edit" aspectratio="t"/>
          <v:textbox style="mso-next-textbox:#_x0000_s2055">
            <w:txbxContent>
              <w:p w:rsidR="00CE3372" w:rsidRDefault="00CE3372" w:rsidP="0087181C">
                <w:bookmarkStart w:id="0" w:name="_GoBack"/>
                <w:r>
                  <w:t>BV</w:t>
                </w:r>
                <w:r w:rsidRPr="0087181C">
                  <w:t xml:space="preserve">: </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bookmarkEnd w:id="0"/>
              <w:p w:rsidR="00CE3372" w:rsidRDefault="00CE3372" w:rsidP="0087181C"/>
            </w:txbxContent>
          </v:textbox>
        </v:shape>
      </w:pict>
    </w:r>
  </w:p>
  <w:p w:rsidR="00CE3372" w:rsidRDefault="005F6A43" w:rsidP="00B47D01">
    <w:pPr>
      <w:pStyle w:val="Kopfzeile"/>
      <w:rPr>
        <w:b/>
        <w:sz w:val="24"/>
      </w:rPr>
    </w:pPr>
    <w:r>
      <w:rPr>
        <w:b/>
        <w:noProof/>
        <w:sz w:val="24"/>
      </w:rPr>
      <w:pict>
        <v:shape id="_x0000_s2056" type="#_x0000_t202" style="position:absolute;margin-left:-8.25pt;margin-top:11.7pt;width:480.9pt;height:31.95pt;z-index:251662336" stroked="f">
          <o:lock v:ext="edit" aspectratio="t"/>
          <v:textbox style="mso-next-textbox:#_x0000_s2056">
            <w:txbxContent>
              <w:p w:rsidR="00E364D9" w:rsidRPr="0087181C" w:rsidRDefault="00E364D9" w:rsidP="00E364D9">
                <w:pPr>
                  <w:rPr>
                    <w:b/>
                  </w:rPr>
                </w:pPr>
                <w:r w:rsidRPr="0087181C">
                  <w:rPr>
                    <w:b/>
                  </w:rPr>
                  <w:t xml:space="preserve">Muster-Leistungsverzeichnis </w:t>
                </w:r>
                <w:r w:rsidRPr="0013413D">
                  <w:rPr>
                    <w:b/>
                  </w:rPr>
                  <w:t>- Estrich-, Abdichtungs- und Fliesenarbeiten</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Default="00CE3372" w:rsidP="00312701">
    <w:pPr>
      <w:pStyle w:val="Kopfzeile"/>
      <w:rPr>
        <w:b/>
        <w:sz w:val="24"/>
      </w:rPr>
    </w:pPr>
  </w:p>
  <w:p w:rsidR="00CE3372" w:rsidRDefault="00CE3372" w:rsidP="00312701">
    <w:pPr>
      <w:pStyle w:val="Kopfzeile"/>
      <w:rPr>
        <w:b/>
        <w:sz w:val="24"/>
      </w:rPr>
    </w:pPr>
  </w:p>
  <w:p w:rsidR="00CE3372" w:rsidRDefault="005F6A43" w:rsidP="00B47D01">
    <w:r>
      <w:rPr>
        <w:noProof/>
      </w:rPr>
      <w:pict>
        <v:shape id="_x0000_s2057" type="#_x0000_t202" style="position:absolute;margin-left:-8.25pt;margin-top:2.25pt;width:480.9pt;height:21.05pt;z-index:251663360" stroked="f">
          <o:lock v:ext="edit" aspectratio="t"/>
          <v:textbox style="mso-next-textbox:#_x0000_s2057">
            <w:txbxContent>
              <w:p w:rsidR="00CE3372" w:rsidRPr="0087181C" w:rsidRDefault="00CE3372" w:rsidP="0087181C">
                <w:r w:rsidRPr="0087181C">
                  <w:t xml:space="preserve">Bauteil: </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Pr="00B47D01" w:rsidRDefault="00CE3372" w:rsidP="00B47D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CE3372" w:rsidTr="00214757">
      <w:trPr>
        <w:trHeight w:val="510"/>
      </w:trPr>
      <w:tc>
        <w:tcPr>
          <w:tcW w:w="921"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Position</w:t>
          </w:r>
        </w:p>
      </w:tc>
      <w:tc>
        <w:tcPr>
          <w:tcW w:w="3260" w:type="dxa"/>
          <w:tcBorders>
            <w:bottom w:val="single" w:sz="4" w:space="0" w:color="auto"/>
          </w:tcBorders>
          <w:shd w:val="clear" w:color="auto" w:fill="auto"/>
        </w:tcPr>
        <w:p w:rsidR="00CE3372" w:rsidRDefault="00CE3372" w:rsidP="00214757">
          <w:pPr>
            <w:ind w:left="71"/>
            <w:rPr>
              <w:b/>
              <w:sz w:val="18"/>
            </w:rPr>
          </w:pPr>
        </w:p>
      </w:tc>
      <w:tc>
        <w:tcPr>
          <w:tcW w:w="1418"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Menge</w:t>
          </w:r>
        </w:p>
      </w:tc>
      <w:tc>
        <w:tcPr>
          <w:tcW w:w="1275" w:type="dxa"/>
          <w:tcBorders>
            <w:bottom w:val="single" w:sz="4" w:space="0" w:color="auto"/>
          </w:tcBorders>
          <w:shd w:val="clear" w:color="auto" w:fill="auto"/>
        </w:tcPr>
        <w:p w:rsidR="00CE3372" w:rsidRDefault="00CE3372" w:rsidP="00214757">
          <w:pPr>
            <w:jc w:val="center"/>
            <w:rPr>
              <w:b/>
              <w:sz w:val="18"/>
            </w:rPr>
          </w:pPr>
        </w:p>
        <w:p w:rsidR="00CE3372" w:rsidRDefault="00CE3372" w:rsidP="00214757">
          <w:pPr>
            <w:jc w:val="center"/>
            <w:rPr>
              <w:b/>
              <w:sz w:val="18"/>
            </w:rPr>
          </w:pPr>
          <w:r>
            <w:rPr>
              <w:b/>
              <w:sz w:val="18"/>
            </w:rPr>
            <w:t>Einheit</w:t>
          </w:r>
        </w:p>
      </w:tc>
      <w:tc>
        <w:tcPr>
          <w:tcW w:w="1276"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Einheitspreis</w:t>
          </w:r>
        </w:p>
      </w:tc>
      <w:tc>
        <w:tcPr>
          <w:tcW w:w="1389" w:type="dxa"/>
          <w:tcBorders>
            <w:bottom w:val="single" w:sz="4" w:space="0" w:color="auto"/>
          </w:tcBorders>
          <w:shd w:val="clear" w:color="auto" w:fill="auto"/>
        </w:tcPr>
        <w:p w:rsidR="00CE3372" w:rsidRDefault="00CE3372" w:rsidP="00214757">
          <w:pPr>
            <w:jc w:val="center"/>
            <w:rPr>
              <w:b/>
              <w:sz w:val="18"/>
            </w:rPr>
          </w:pPr>
        </w:p>
        <w:p w:rsidR="00CE3372" w:rsidRDefault="00CE3372" w:rsidP="00214757">
          <w:pPr>
            <w:jc w:val="center"/>
            <w:rPr>
              <w:b/>
              <w:sz w:val="18"/>
            </w:rPr>
          </w:pPr>
          <w:r>
            <w:rPr>
              <w:b/>
              <w:sz w:val="18"/>
            </w:rPr>
            <w:t>Gesamtbetrag</w:t>
          </w:r>
        </w:p>
        <w:p w:rsidR="00CE3372" w:rsidRDefault="00CE3372" w:rsidP="00214757">
          <w:pPr>
            <w:jc w:val="center"/>
            <w:rPr>
              <w:b/>
              <w:sz w:val="18"/>
            </w:rPr>
          </w:pPr>
        </w:p>
      </w:tc>
    </w:tr>
  </w:tbl>
  <w:p w:rsidR="00CE3372" w:rsidRPr="00B47D01" w:rsidRDefault="005F6A43" w:rsidP="00B47D01">
    <w:pPr>
      <w:pStyle w:val="Kopfzeile"/>
      <w:rPr>
        <w:sz w:val="2"/>
        <w:szCs w:val="2"/>
      </w:rPr>
    </w:pPr>
    <w:r>
      <w:rPr>
        <w:noProof/>
        <w:sz w:val="18"/>
      </w:rPr>
      <w:pict>
        <v:shape id="_x0000_s2052" type="#_x0000_t202" style="position:absolute;margin-left:42.45pt;margin-top:-.35pt;width:430.85pt;height:582.55pt;z-index:251659264;mso-position-horizontal-relative:text;mso-position-vertical-relative:text;mso-width-relative:margin;mso-height-relative:margin" strokeweight=".5pt">
          <v:textbox style="mso-next-textbox:#_x0000_s2052">
            <w:txbxContent>
              <w:p w:rsidR="00CE3372" w:rsidRDefault="00CE3372" w:rsidP="0038775C"/>
            </w:txbxContent>
          </v:textbox>
        </v:shape>
      </w:pict>
    </w:r>
    <w:r>
      <w:rPr>
        <w:noProof/>
        <w:sz w:val="18"/>
      </w:rPr>
      <w:pict>
        <v:shape id="_x0000_s2058" type="#_x0000_t202" style="position:absolute;margin-left:-3.7pt;margin-top:1.05pt;width:46.15pt;height:581.15pt;z-index:-251652096;mso-position-horizontal-relative:text;mso-position-vertical-relative:text;mso-width-relative:margin;mso-height-relative:margin" fillcolor="#ff9" stroked="f" strokeweight=".5pt">
          <v:textbox style="mso-next-textbox:#_x0000_s2058">
            <w:txbxContent>
              <w:p w:rsidR="00DC7A1C" w:rsidRDefault="00DC7A1C" w:rsidP="00DC7A1C"/>
            </w:txbxContent>
          </v:textbox>
        </v:shape>
      </w:pict>
    </w:r>
    <w:r>
      <w:rPr>
        <w:noProof/>
        <w:sz w:val="18"/>
      </w:rPr>
      <w:pict>
        <v:shape id="_x0000_s2051" type="#_x0000_t202" style="position:absolute;margin-left:-3.7pt;margin-top:-.35pt;width:46.15pt;height:582.55pt;z-index:251658240;mso-position-horizontal-relative:text;mso-position-vertical-relative:text;mso-width-relative:margin;mso-height-relative:margin" filled="f" fillcolor="#ff9" strokeweight=".5pt">
          <v:textbox style="mso-next-textbox:#_x0000_s2051">
            <w:txbxContent>
              <w:p w:rsidR="00CE3372" w:rsidRDefault="00CE3372" w:rsidP="0038775C"/>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43" w:rsidRDefault="005F6A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1933"/>
    <w:multiLevelType w:val="hybridMultilevel"/>
    <w:tmpl w:val="C98EF6B6"/>
    <w:lvl w:ilvl="0" w:tplc="216C8004">
      <w:start w:val="1"/>
      <w:numFmt w:val="bullet"/>
      <w:lvlText w:val=""/>
      <w:lvlJc w:val="left"/>
      <w:pPr>
        <w:tabs>
          <w:tab w:val="num" w:pos="791"/>
        </w:tabs>
        <w:ind w:left="431" w:hanging="360"/>
      </w:pPr>
      <w:rPr>
        <w:rFonts w:ascii="Wingdings" w:hAnsi="Wingdings" w:hint="default"/>
        <w:color w:val="FF0000"/>
      </w:rPr>
    </w:lvl>
    <w:lvl w:ilvl="1" w:tplc="807487FC" w:tentative="1">
      <w:start w:val="1"/>
      <w:numFmt w:val="bullet"/>
      <w:lvlText w:val="o"/>
      <w:lvlJc w:val="left"/>
      <w:pPr>
        <w:tabs>
          <w:tab w:val="num" w:pos="1511"/>
        </w:tabs>
        <w:ind w:left="1511" w:hanging="360"/>
      </w:pPr>
      <w:rPr>
        <w:rFonts w:ascii="Courier New" w:hAnsi="Courier New" w:hint="default"/>
      </w:rPr>
    </w:lvl>
    <w:lvl w:ilvl="2" w:tplc="3BD613B2" w:tentative="1">
      <w:start w:val="1"/>
      <w:numFmt w:val="bullet"/>
      <w:lvlText w:val=""/>
      <w:lvlJc w:val="left"/>
      <w:pPr>
        <w:tabs>
          <w:tab w:val="num" w:pos="2231"/>
        </w:tabs>
        <w:ind w:left="2231" w:hanging="360"/>
      </w:pPr>
      <w:rPr>
        <w:rFonts w:ascii="Wingdings" w:hAnsi="Wingdings" w:hint="default"/>
      </w:rPr>
    </w:lvl>
    <w:lvl w:ilvl="3" w:tplc="EDACA390" w:tentative="1">
      <w:start w:val="1"/>
      <w:numFmt w:val="bullet"/>
      <w:lvlText w:val=""/>
      <w:lvlJc w:val="left"/>
      <w:pPr>
        <w:tabs>
          <w:tab w:val="num" w:pos="2951"/>
        </w:tabs>
        <w:ind w:left="2951" w:hanging="360"/>
      </w:pPr>
      <w:rPr>
        <w:rFonts w:ascii="Symbol" w:hAnsi="Symbol" w:hint="default"/>
      </w:rPr>
    </w:lvl>
    <w:lvl w:ilvl="4" w:tplc="441EAA2E" w:tentative="1">
      <w:start w:val="1"/>
      <w:numFmt w:val="bullet"/>
      <w:lvlText w:val="o"/>
      <w:lvlJc w:val="left"/>
      <w:pPr>
        <w:tabs>
          <w:tab w:val="num" w:pos="3671"/>
        </w:tabs>
        <w:ind w:left="3671" w:hanging="360"/>
      </w:pPr>
      <w:rPr>
        <w:rFonts w:ascii="Courier New" w:hAnsi="Courier New" w:hint="default"/>
      </w:rPr>
    </w:lvl>
    <w:lvl w:ilvl="5" w:tplc="44444F18" w:tentative="1">
      <w:start w:val="1"/>
      <w:numFmt w:val="bullet"/>
      <w:lvlText w:val=""/>
      <w:lvlJc w:val="left"/>
      <w:pPr>
        <w:tabs>
          <w:tab w:val="num" w:pos="4391"/>
        </w:tabs>
        <w:ind w:left="4391" w:hanging="360"/>
      </w:pPr>
      <w:rPr>
        <w:rFonts w:ascii="Wingdings" w:hAnsi="Wingdings" w:hint="default"/>
      </w:rPr>
    </w:lvl>
    <w:lvl w:ilvl="6" w:tplc="E60CFB96" w:tentative="1">
      <w:start w:val="1"/>
      <w:numFmt w:val="bullet"/>
      <w:lvlText w:val=""/>
      <w:lvlJc w:val="left"/>
      <w:pPr>
        <w:tabs>
          <w:tab w:val="num" w:pos="5111"/>
        </w:tabs>
        <w:ind w:left="5111" w:hanging="360"/>
      </w:pPr>
      <w:rPr>
        <w:rFonts w:ascii="Symbol" w:hAnsi="Symbol" w:hint="default"/>
      </w:rPr>
    </w:lvl>
    <w:lvl w:ilvl="7" w:tplc="5EDEDC5A" w:tentative="1">
      <w:start w:val="1"/>
      <w:numFmt w:val="bullet"/>
      <w:lvlText w:val="o"/>
      <w:lvlJc w:val="left"/>
      <w:pPr>
        <w:tabs>
          <w:tab w:val="num" w:pos="5831"/>
        </w:tabs>
        <w:ind w:left="5831" w:hanging="360"/>
      </w:pPr>
      <w:rPr>
        <w:rFonts w:ascii="Courier New" w:hAnsi="Courier New" w:hint="default"/>
      </w:rPr>
    </w:lvl>
    <w:lvl w:ilvl="8" w:tplc="F1D89E54" w:tentative="1">
      <w:start w:val="1"/>
      <w:numFmt w:val="bullet"/>
      <w:lvlText w:val=""/>
      <w:lvlJc w:val="left"/>
      <w:pPr>
        <w:tabs>
          <w:tab w:val="num" w:pos="6551"/>
        </w:tabs>
        <w:ind w:left="6551" w:hanging="360"/>
      </w:pPr>
      <w:rPr>
        <w:rFonts w:ascii="Wingdings" w:hAnsi="Wingdings" w:hint="default"/>
      </w:rPr>
    </w:lvl>
  </w:abstractNum>
  <w:abstractNum w:abstractNumId="1" w15:restartNumberingAfterBreak="0">
    <w:nsid w:val="456E499E"/>
    <w:multiLevelType w:val="hybridMultilevel"/>
    <w:tmpl w:val="C98EF6B6"/>
    <w:lvl w:ilvl="0" w:tplc="07E8A850">
      <w:start w:val="1"/>
      <w:numFmt w:val="bullet"/>
      <w:lvlText w:val=""/>
      <w:lvlJc w:val="left"/>
      <w:pPr>
        <w:tabs>
          <w:tab w:val="num" w:pos="431"/>
        </w:tabs>
        <w:ind w:left="431" w:hanging="360"/>
      </w:pPr>
      <w:rPr>
        <w:rFonts w:ascii="Wingdings" w:hAnsi="Wingdings" w:hint="default"/>
        <w:color w:val="auto"/>
      </w:rPr>
    </w:lvl>
    <w:lvl w:ilvl="1" w:tplc="835E2B40" w:tentative="1">
      <w:start w:val="1"/>
      <w:numFmt w:val="bullet"/>
      <w:lvlText w:val="o"/>
      <w:lvlJc w:val="left"/>
      <w:pPr>
        <w:tabs>
          <w:tab w:val="num" w:pos="1511"/>
        </w:tabs>
        <w:ind w:left="1511" w:hanging="360"/>
      </w:pPr>
      <w:rPr>
        <w:rFonts w:ascii="Courier New" w:hAnsi="Courier New" w:hint="default"/>
      </w:rPr>
    </w:lvl>
    <w:lvl w:ilvl="2" w:tplc="86C6D2D0" w:tentative="1">
      <w:start w:val="1"/>
      <w:numFmt w:val="bullet"/>
      <w:lvlText w:val=""/>
      <w:lvlJc w:val="left"/>
      <w:pPr>
        <w:tabs>
          <w:tab w:val="num" w:pos="2231"/>
        </w:tabs>
        <w:ind w:left="2231" w:hanging="360"/>
      </w:pPr>
      <w:rPr>
        <w:rFonts w:ascii="Wingdings" w:hAnsi="Wingdings" w:hint="default"/>
      </w:rPr>
    </w:lvl>
    <w:lvl w:ilvl="3" w:tplc="22241CAA" w:tentative="1">
      <w:start w:val="1"/>
      <w:numFmt w:val="bullet"/>
      <w:lvlText w:val=""/>
      <w:lvlJc w:val="left"/>
      <w:pPr>
        <w:tabs>
          <w:tab w:val="num" w:pos="2951"/>
        </w:tabs>
        <w:ind w:left="2951" w:hanging="360"/>
      </w:pPr>
      <w:rPr>
        <w:rFonts w:ascii="Symbol" w:hAnsi="Symbol" w:hint="default"/>
      </w:rPr>
    </w:lvl>
    <w:lvl w:ilvl="4" w:tplc="02A604F4" w:tentative="1">
      <w:start w:val="1"/>
      <w:numFmt w:val="bullet"/>
      <w:lvlText w:val="o"/>
      <w:lvlJc w:val="left"/>
      <w:pPr>
        <w:tabs>
          <w:tab w:val="num" w:pos="3671"/>
        </w:tabs>
        <w:ind w:left="3671" w:hanging="360"/>
      </w:pPr>
      <w:rPr>
        <w:rFonts w:ascii="Courier New" w:hAnsi="Courier New" w:hint="default"/>
      </w:rPr>
    </w:lvl>
    <w:lvl w:ilvl="5" w:tplc="437C81C8" w:tentative="1">
      <w:start w:val="1"/>
      <w:numFmt w:val="bullet"/>
      <w:lvlText w:val=""/>
      <w:lvlJc w:val="left"/>
      <w:pPr>
        <w:tabs>
          <w:tab w:val="num" w:pos="4391"/>
        </w:tabs>
        <w:ind w:left="4391" w:hanging="360"/>
      </w:pPr>
      <w:rPr>
        <w:rFonts w:ascii="Wingdings" w:hAnsi="Wingdings" w:hint="default"/>
      </w:rPr>
    </w:lvl>
    <w:lvl w:ilvl="6" w:tplc="6180D164" w:tentative="1">
      <w:start w:val="1"/>
      <w:numFmt w:val="bullet"/>
      <w:lvlText w:val=""/>
      <w:lvlJc w:val="left"/>
      <w:pPr>
        <w:tabs>
          <w:tab w:val="num" w:pos="5111"/>
        </w:tabs>
        <w:ind w:left="5111" w:hanging="360"/>
      </w:pPr>
      <w:rPr>
        <w:rFonts w:ascii="Symbol" w:hAnsi="Symbol" w:hint="default"/>
      </w:rPr>
    </w:lvl>
    <w:lvl w:ilvl="7" w:tplc="6682F6FC" w:tentative="1">
      <w:start w:val="1"/>
      <w:numFmt w:val="bullet"/>
      <w:lvlText w:val="o"/>
      <w:lvlJc w:val="left"/>
      <w:pPr>
        <w:tabs>
          <w:tab w:val="num" w:pos="5831"/>
        </w:tabs>
        <w:ind w:left="5831" w:hanging="360"/>
      </w:pPr>
      <w:rPr>
        <w:rFonts w:ascii="Courier New" w:hAnsi="Courier New" w:hint="default"/>
      </w:rPr>
    </w:lvl>
    <w:lvl w:ilvl="8" w:tplc="A4C6D6DC" w:tentative="1">
      <w:start w:val="1"/>
      <w:numFmt w:val="bullet"/>
      <w:lvlText w:val=""/>
      <w:lvlJc w:val="left"/>
      <w:pPr>
        <w:tabs>
          <w:tab w:val="num" w:pos="6551"/>
        </w:tabs>
        <w:ind w:left="65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3784"/>
    <w:rsid w:val="00007E7F"/>
    <w:rsid w:val="00012400"/>
    <w:rsid w:val="000207CF"/>
    <w:rsid w:val="00022472"/>
    <w:rsid w:val="00030266"/>
    <w:rsid w:val="0003345B"/>
    <w:rsid w:val="00062ABE"/>
    <w:rsid w:val="00066F54"/>
    <w:rsid w:val="00080139"/>
    <w:rsid w:val="000A50E6"/>
    <w:rsid w:val="000E5771"/>
    <w:rsid w:val="000E7641"/>
    <w:rsid w:val="000F01B5"/>
    <w:rsid w:val="000F64E1"/>
    <w:rsid w:val="00103ABD"/>
    <w:rsid w:val="00106FD3"/>
    <w:rsid w:val="001078E9"/>
    <w:rsid w:val="00127698"/>
    <w:rsid w:val="001841E6"/>
    <w:rsid w:val="00184EDC"/>
    <w:rsid w:val="00190F74"/>
    <w:rsid w:val="00195E76"/>
    <w:rsid w:val="001A09F5"/>
    <w:rsid w:val="001D2F50"/>
    <w:rsid w:val="001D5943"/>
    <w:rsid w:val="001E315E"/>
    <w:rsid w:val="00203C5D"/>
    <w:rsid w:val="00214757"/>
    <w:rsid w:val="00223F7A"/>
    <w:rsid w:val="00240D56"/>
    <w:rsid w:val="00242FA9"/>
    <w:rsid w:val="002500A5"/>
    <w:rsid w:val="00253D07"/>
    <w:rsid w:val="002575B0"/>
    <w:rsid w:val="00282CC7"/>
    <w:rsid w:val="002B2A01"/>
    <w:rsid w:val="002C14FA"/>
    <w:rsid w:val="002E65BF"/>
    <w:rsid w:val="00305DA1"/>
    <w:rsid w:val="00312701"/>
    <w:rsid w:val="003160F4"/>
    <w:rsid w:val="003169D3"/>
    <w:rsid w:val="0038775C"/>
    <w:rsid w:val="003A48F4"/>
    <w:rsid w:val="003A5429"/>
    <w:rsid w:val="003B4141"/>
    <w:rsid w:val="003C4489"/>
    <w:rsid w:val="003D3E3A"/>
    <w:rsid w:val="003E2E67"/>
    <w:rsid w:val="003F7A50"/>
    <w:rsid w:val="0040229D"/>
    <w:rsid w:val="00446C54"/>
    <w:rsid w:val="00463784"/>
    <w:rsid w:val="004648BC"/>
    <w:rsid w:val="0047517F"/>
    <w:rsid w:val="00493EB1"/>
    <w:rsid w:val="004B067D"/>
    <w:rsid w:val="004E4CF4"/>
    <w:rsid w:val="005333E5"/>
    <w:rsid w:val="00554C99"/>
    <w:rsid w:val="005623AF"/>
    <w:rsid w:val="005760E9"/>
    <w:rsid w:val="00584B87"/>
    <w:rsid w:val="005B2F21"/>
    <w:rsid w:val="005C3D79"/>
    <w:rsid w:val="005D19E6"/>
    <w:rsid w:val="005D1C15"/>
    <w:rsid w:val="005D64AE"/>
    <w:rsid w:val="005E735E"/>
    <w:rsid w:val="005F6A43"/>
    <w:rsid w:val="005F7632"/>
    <w:rsid w:val="006116F1"/>
    <w:rsid w:val="00645289"/>
    <w:rsid w:val="00646B87"/>
    <w:rsid w:val="00650FB3"/>
    <w:rsid w:val="0065256D"/>
    <w:rsid w:val="00656636"/>
    <w:rsid w:val="006638BD"/>
    <w:rsid w:val="00685845"/>
    <w:rsid w:val="006C5932"/>
    <w:rsid w:val="006E5B25"/>
    <w:rsid w:val="006F10AD"/>
    <w:rsid w:val="006F31FB"/>
    <w:rsid w:val="00714240"/>
    <w:rsid w:val="007444C7"/>
    <w:rsid w:val="00750A97"/>
    <w:rsid w:val="0076368F"/>
    <w:rsid w:val="00766EF8"/>
    <w:rsid w:val="0077466A"/>
    <w:rsid w:val="00775932"/>
    <w:rsid w:val="0078241A"/>
    <w:rsid w:val="0078739B"/>
    <w:rsid w:val="00787EB6"/>
    <w:rsid w:val="007C4AED"/>
    <w:rsid w:val="007D2AE8"/>
    <w:rsid w:val="007D508F"/>
    <w:rsid w:val="007E3340"/>
    <w:rsid w:val="007F2FB4"/>
    <w:rsid w:val="007F6092"/>
    <w:rsid w:val="0080329B"/>
    <w:rsid w:val="008136D3"/>
    <w:rsid w:val="0082060E"/>
    <w:rsid w:val="00823808"/>
    <w:rsid w:val="00830390"/>
    <w:rsid w:val="00853A1D"/>
    <w:rsid w:val="0087181C"/>
    <w:rsid w:val="008779C7"/>
    <w:rsid w:val="00881CB2"/>
    <w:rsid w:val="008A42C4"/>
    <w:rsid w:val="008C7FD9"/>
    <w:rsid w:val="00907C2D"/>
    <w:rsid w:val="009167F7"/>
    <w:rsid w:val="00940FA4"/>
    <w:rsid w:val="009464C3"/>
    <w:rsid w:val="009767A0"/>
    <w:rsid w:val="009D4255"/>
    <w:rsid w:val="00A40F6B"/>
    <w:rsid w:val="00A44A3F"/>
    <w:rsid w:val="00A512E3"/>
    <w:rsid w:val="00A60FBD"/>
    <w:rsid w:val="00A64C61"/>
    <w:rsid w:val="00A82F69"/>
    <w:rsid w:val="00A85A65"/>
    <w:rsid w:val="00AA084B"/>
    <w:rsid w:val="00AB253B"/>
    <w:rsid w:val="00B20B5D"/>
    <w:rsid w:val="00B24559"/>
    <w:rsid w:val="00B24E17"/>
    <w:rsid w:val="00B36C29"/>
    <w:rsid w:val="00B47D01"/>
    <w:rsid w:val="00B72536"/>
    <w:rsid w:val="00B77D90"/>
    <w:rsid w:val="00BA77A5"/>
    <w:rsid w:val="00BB3EE0"/>
    <w:rsid w:val="00BB3FE7"/>
    <w:rsid w:val="00BE4541"/>
    <w:rsid w:val="00BF43BE"/>
    <w:rsid w:val="00BF64E4"/>
    <w:rsid w:val="00C022C6"/>
    <w:rsid w:val="00C061BA"/>
    <w:rsid w:val="00C73C33"/>
    <w:rsid w:val="00C806A2"/>
    <w:rsid w:val="00C876FC"/>
    <w:rsid w:val="00C94C7F"/>
    <w:rsid w:val="00CB692E"/>
    <w:rsid w:val="00CD4B2F"/>
    <w:rsid w:val="00CE0862"/>
    <w:rsid w:val="00CE3372"/>
    <w:rsid w:val="00CF63A8"/>
    <w:rsid w:val="00D032F2"/>
    <w:rsid w:val="00D62BEE"/>
    <w:rsid w:val="00D6490A"/>
    <w:rsid w:val="00D75F2C"/>
    <w:rsid w:val="00D853A5"/>
    <w:rsid w:val="00D9039C"/>
    <w:rsid w:val="00D93F55"/>
    <w:rsid w:val="00DA37F0"/>
    <w:rsid w:val="00DB510C"/>
    <w:rsid w:val="00DC7A1C"/>
    <w:rsid w:val="00DF2C7A"/>
    <w:rsid w:val="00DF4E92"/>
    <w:rsid w:val="00E259BB"/>
    <w:rsid w:val="00E309BA"/>
    <w:rsid w:val="00E364D9"/>
    <w:rsid w:val="00E400D8"/>
    <w:rsid w:val="00E50529"/>
    <w:rsid w:val="00E56644"/>
    <w:rsid w:val="00E83522"/>
    <w:rsid w:val="00E86E85"/>
    <w:rsid w:val="00E94C21"/>
    <w:rsid w:val="00E957F8"/>
    <w:rsid w:val="00ED2918"/>
    <w:rsid w:val="00ED7A81"/>
    <w:rsid w:val="00EF1F5B"/>
    <w:rsid w:val="00EF6A62"/>
    <w:rsid w:val="00F00D60"/>
    <w:rsid w:val="00F01C8E"/>
    <w:rsid w:val="00F24632"/>
    <w:rsid w:val="00F430A0"/>
    <w:rsid w:val="00F50137"/>
    <w:rsid w:val="00F65C06"/>
    <w:rsid w:val="00F6798B"/>
    <w:rsid w:val="00F75CC9"/>
    <w:rsid w:val="00F850B3"/>
    <w:rsid w:val="00F8682E"/>
    <w:rsid w:val="00F908BE"/>
    <w:rsid w:val="00FA0C3F"/>
    <w:rsid w:val="00FB7DEC"/>
    <w:rsid w:val="00FC32EB"/>
    <w:rsid w:val="00FD1FE1"/>
    <w:rsid w:val="00FE678E"/>
    <w:rsid w:val="00FF6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docId w15:val="{3A8FCDEF-2E38-4271-A2DA-6D5159A4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7A5"/>
    <w:rPr>
      <w:rFonts w:ascii="Arial" w:hAnsi="Arial"/>
      <w:sz w:val="22"/>
    </w:rPr>
  </w:style>
  <w:style w:type="paragraph" w:styleId="berschrift1">
    <w:name w:val="heading 1"/>
    <w:basedOn w:val="Standard"/>
    <w:next w:val="Standard"/>
    <w:qFormat/>
    <w:rsid w:val="00E259BB"/>
    <w:pPr>
      <w:keepNext/>
      <w:outlineLvl w:val="0"/>
    </w:pPr>
    <w:rPr>
      <w:b/>
      <w:bCs/>
      <w:sz w:val="40"/>
    </w:rPr>
  </w:style>
  <w:style w:type="paragraph" w:styleId="berschrift2">
    <w:name w:val="heading 2"/>
    <w:basedOn w:val="Standard"/>
    <w:next w:val="Standard"/>
    <w:qFormat/>
    <w:rsid w:val="00E259BB"/>
    <w:pPr>
      <w:keepNext/>
      <w:outlineLvl w:val="1"/>
    </w:pPr>
    <w:rPr>
      <w:b/>
      <w:bCs/>
      <w:i/>
      <w:iCs/>
      <w:sz w:val="20"/>
    </w:rPr>
  </w:style>
  <w:style w:type="paragraph" w:styleId="berschrift3">
    <w:name w:val="heading 3"/>
    <w:basedOn w:val="Standard"/>
    <w:next w:val="Standard"/>
    <w:qFormat/>
    <w:rsid w:val="00E259BB"/>
    <w:pPr>
      <w:keepNext/>
      <w:outlineLvl w:val="2"/>
    </w:pPr>
    <w:rPr>
      <w:b/>
      <w:bCs/>
      <w:i/>
      <w:iCs/>
    </w:rPr>
  </w:style>
  <w:style w:type="paragraph" w:styleId="berschrift4">
    <w:name w:val="heading 4"/>
    <w:basedOn w:val="Standard"/>
    <w:next w:val="Standard"/>
    <w:qFormat/>
    <w:rsid w:val="00E259BB"/>
    <w:pPr>
      <w:keepNext/>
      <w:ind w:left="71"/>
      <w:outlineLvl w:val="3"/>
    </w:pPr>
    <w:rPr>
      <w:b/>
      <w:bCs/>
      <w:sz w:val="16"/>
      <w:u w:val="single"/>
    </w:rPr>
  </w:style>
  <w:style w:type="paragraph" w:styleId="berschrift5">
    <w:name w:val="heading 5"/>
    <w:basedOn w:val="Standard"/>
    <w:next w:val="Standard"/>
    <w:qFormat/>
    <w:rsid w:val="00E259BB"/>
    <w:pPr>
      <w:keepNext/>
      <w:outlineLvl w:val="4"/>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59BB"/>
    <w:pPr>
      <w:tabs>
        <w:tab w:val="center" w:pos="4536"/>
        <w:tab w:val="right" w:pos="9072"/>
      </w:tabs>
    </w:pPr>
  </w:style>
  <w:style w:type="paragraph" w:styleId="Fuzeile">
    <w:name w:val="footer"/>
    <w:basedOn w:val="Standard"/>
    <w:rsid w:val="00E259BB"/>
    <w:pPr>
      <w:tabs>
        <w:tab w:val="center" w:pos="4536"/>
        <w:tab w:val="right" w:pos="9072"/>
      </w:tabs>
    </w:pPr>
  </w:style>
  <w:style w:type="character" w:styleId="Seitenzahl">
    <w:name w:val="page number"/>
    <w:basedOn w:val="Absatz-Standardschriftart"/>
    <w:rsid w:val="00E259BB"/>
  </w:style>
  <w:style w:type="paragraph" w:styleId="Textkrper">
    <w:name w:val="Body Text"/>
    <w:basedOn w:val="Standard"/>
    <w:rsid w:val="00E259BB"/>
    <w:rPr>
      <w:sz w:val="16"/>
    </w:rPr>
  </w:style>
  <w:style w:type="paragraph" w:styleId="Sprechblasentext">
    <w:name w:val="Balloon Text"/>
    <w:basedOn w:val="Standard"/>
    <w:semiHidden/>
    <w:rsid w:val="00AA0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2968">
      <w:bodyDiv w:val="1"/>
      <w:marLeft w:val="0"/>
      <w:marRight w:val="0"/>
      <w:marTop w:val="0"/>
      <w:marBottom w:val="0"/>
      <w:divBdr>
        <w:top w:val="none" w:sz="0" w:space="0" w:color="auto"/>
        <w:left w:val="none" w:sz="0" w:space="0" w:color="auto"/>
        <w:bottom w:val="none" w:sz="0" w:space="0" w:color="auto"/>
        <w:right w:val="none" w:sz="0" w:space="0" w:color="auto"/>
      </w:divBdr>
    </w:div>
    <w:div w:id="593902140">
      <w:bodyDiv w:val="1"/>
      <w:marLeft w:val="0"/>
      <w:marRight w:val="0"/>
      <w:marTop w:val="0"/>
      <w:marBottom w:val="0"/>
      <w:divBdr>
        <w:top w:val="none" w:sz="0" w:space="0" w:color="auto"/>
        <w:left w:val="none" w:sz="0" w:space="0" w:color="auto"/>
        <w:bottom w:val="none" w:sz="0" w:space="0" w:color="auto"/>
        <w:right w:val="none" w:sz="0" w:space="0" w:color="auto"/>
      </w:divBdr>
    </w:div>
    <w:div w:id="1061756006">
      <w:bodyDiv w:val="1"/>
      <w:marLeft w:val="0"/>
      <w:marRight w:val="0"/>
      <w:marTop w:val="0"/>
      <w:marBottom w:val="0"/>
      <w:divBdr>
        <w:top w:val="none" w:sz="0" w:space="0" w:color="auto"/>
        <w:left w:val="none" w:sz="0" w:space="0" w:color="auto"/>
        <w:bottom w:val="none" w:sz="0" w:space="0" w:color="auto"/>
        <w:right w:val="none" w:sz="0" w:space="0" w:color="auto"/>
      </w:divBdr>
    </w:div>
    <w:div w:id="1310551575">
      <w:bodyDiv w:val="1"/>
      <w:marLeft w:val="0"/>
      <w:marRight w:val="0"/>
      <w:marTop w:val="0"/>
      <w:marBottom w:val="0"/>
      <w:divBdr>
        <w:top w:val="none" w:sz="0" w:space="0" w:color="auto"/>
        <w:left w:val="none" w:sz="0" w:space="0" w:color="auto"/>
        <w:bottom w:val="none" w:sz="0" w:space="0" w:color="auto"/>
        <w:right w:val="none" w:sz="0" w:space="0" w:color="auto"/>
      </w:divBdr>
    </w:div>
    <w:div w:id="1823932581">
      <w:bodyDiv w:val="1"/>
      <w:marLeft w:val="0"/>
      <w:marRight w:val="0"/>
      <w:marTop w:val="0"/>
      <w:marBottom w:val="0"/>
      <w:divBdr>
        <w:top w:val="none" w:sz="0" w:space="0" w:color="auto"/>
        <w:left w:val="none" w:sz="0" w:space="0" w:color="auto"/>
        <w:bottom w:val="none" w:sz="0" w:space="0" w:color="auto"/>
        <w:right w:val="none" w:sz="0" w:space="0" w:color="auto"/>
      </w:divBdr>
    </w:div>
    <w:div w:id="19626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61D14-CF6F-46FE-866F-8CE54916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7316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Musterleistungsbeschreibung</vt:lpstr>
    </vt:vector>
  </TitlesOfParts>
  <Company>Dyckerhoff Sopro GmbH</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Musterleistungsbeschreibung</dc:title>
  <dc:creator>Gastaldello Heiko</dc:creator>
  <cp:lastModifiedBy>Cramer Hannah</cp:lastModifiedBy>
  <cp:revision>6</cp:revision>
  <cp:lastPrinted>2013-07-15T14:55:00Z</cp:lastPrinted>
  <dcterms:created xsi:type="dcterms:W3CDTF">2017-10-23T14:30:00Z</dcterms:created>
  <dcterms:modified xsi:type="dcterms:W3CDTF">2017-11-17T15:08:00Z</dcterms:modified>
</cp:coreProperties>
</file>