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8E63BE" w:rsidRPr="00CE3372" w:rsidTr="00330862">
        <w:trPr>
          <w:trHeight w:val="303"/>
        </w:trPr>
        <w:tc>
          <w:tcPr>
            <w:tcW w:w="921" w:type="dxa"/>
            <w:tcBorders>
              <w:top w:val="nil"/>
              <w:bottom w:val="nil"/>
            </w:tcBorders>
            <w:shd w:val="clear" w:color="auto" w:fill="FFFF99"/>
          </w:tcPr>
          <w:p w:rsidR="008E63BE" w:rsidRDefault="008E63BE" w:rsidP="00330862">
            <w:pPr>
              <w:rPr>
                <w:sz w:val="16"/>
              </w:rPr>
            </w:pPr>
            <w:bookmarkStart w:id="0" w:name="_GoBack"/>
            <w:bookmarkEnd w:id="0"/>
          </w:p>
          <w:p w:rsidR="008E63BE" w:rsidRDefault="008E63BE" w:rsidP="00330862">
            <w:pPr>
              <w:rPr>
                <w:sz w:val="16"/>
              </w:rPr>
            </w:pPr>
          </w:p>
          <w:p w:rsidR="008E63BE" w:rsidRDefault="008E63BE" w:rsidP="00330862">
            <w:pPr>
              <w:jc w:val="center"/>
              <w:rPr>
                <w:sz w:val="16"/>
              </w:rPr>
            </w:pPr>
            <w:r>
              <w:rPr>
                <w:sz w:val="16"/>
              </w:rPr>
              <w:t>010</w:t>
            </w:r>
          </w:p>
        </w:tc>
        <w:tc>
          <w:tcPr>
            <w:tcW w:w="3260" w:type="dxa"/>
            <w:tcBorders>
              <w:top w:val="nil"/>
              <w:bottom w:val="nil"/>
              <w:right w:val="nil"/>
            </w:tcBorders>
          </w:tcPr>
          <w:p w:rsidR="008E63BE" w:rsidRDefault="008E63BE" w:rsidP="00330862">
            <w:pPr>
              <w:rPr>
                <w:b/>
                <w:sz w:val="16"/>
              </w:rPr>
            </w:pPr>
          </w:p>
          <w:p w:rsidR="008E63BE" w:rsidRDefault="008E63BE" w:rsidP="00330862">
            <w:pPr>
              <w:rPr>
                <w:b/>
                <w:sz w:val="16"/>
              </w:rPr>
            </w:pPr>
          </w:p>
          <w:p w:rsidR="008E63BE" w:rsidRDefault="008E63BE" w:rsidP="00330862">
            <w:pPr>
              <w:ind w:left="71"/>
              <w:rPr>
                <w:b/>
                <w:sz w:val="16"/>
              </w:rPr>
            </w:pPr>
            <w:r>
              <w:rPr>
                <w:b/>
                <w:sz w:val="16"/>
              </w:rPr>
              <w:t>Vorbereiten</w:t>
            </w:r>
            <w:r w:rsidRPr="00D8788C">
              <w:rPr>
                <w:b/>
                <w:sz w:val="16"/>
              </w:rPr>
              <w:t xml:space="preserve"> des Untergrundes</w:t>
            </w:r>
            <w:r>
              <w:rPr>
                <w:b/>
                <w:sz w:val="16"/>
              </w:rPr>
              <w:t xml:space="preserve"> bei Verbundkonstruktionen</w:t>
            </w:r>
            <w:r w:rsidRPr="00D8788C">
              <w:rPr>
                <w:b/>
                <w:sz w:val="16"/>
              </w:rPr>
              <w:t>:</w:t>
            </w:r>
          </w:p>
          <w:p w:rsidR="008E63BE" w:rsidRPr="00D6490A" w:rsidRDefault="008E63BE" w:rsidP="00330862">
            <w:pPr>
              <w:ind w:left="71"/>
              <w:rPr>
                <w:b/>
                <w:sz w:val="16"/>
              </w:rPr>
            </w:pPr>
          </w:p>
        </w:tc>
        <w:tc>
          <w:tcPr>
            <w:tcW w:w="1418" w:type="dxa"/>
            <w:tcBorders>
              <w:top w:val="nil"/>
              <w:left w:val="nil"/>
              <w:bottom w:val="nil"/>
              <w:right w:val="nil"/>
            </w:tcBorders>
            <w:shd w:val="clear" w:color="auto" w:fill="FFFFFF"/>
          </w:tcPr>
          <w:p w:rsidR="008E63BE" w:rsidRDefault="008E63BE" w:rsidP="00330862">
            <w:pPr>
              <w:tabs>
                <w:tab w:val="left" w:pos="7716"/>
              </w:tabs>
              <w:ind w:right="-70"/>
              <w:rPr>
                <w:b/>
                <w:sz w:val="16"/>
              </w:rPr>
            </w:pPr>
          </w:p>
          <w:p w:rsidR="008E63BE" w:rsidRDefault="008E63BE" w:rsidP="00330862">
            <w:pPr>
              <w:tabs>
                <w:tab w:val="left" w:pos="7716"/>
              </w:tabs>
              <w:ind w:right="-70"/>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275" w:type="dxa"/>
            <w:tcBorders>
              <w:top w:val="nil"/>
              <w:left w:val="nil"/>
              <w:bottom w:val="nil"/>
              <w:right w:val="nil"/>
            </w:tcBorders>
            <w:shd w:val="clear" w:color="auto" w:fill="FFFFFF"/>
          </w:tcPr>
          <w:p w:rsidR="008E63BE" w:rsidRDefault="008E63BE" w:rsidP="00330862">
            <w:pPr>
              <w:tabs>
                <w:tab w:val="left" w:pos="7716"/>
              </w:tabs>
              <w:ind w:right="-70"/>
              <w:rPr>
                <w:sz w:val="16"/>
              </w:rPr>
            </w:pPr>
          </w:p>
          <w:p w:rsidR="008E63BE" w:rsidRDefault="008E63BE" w:rsidP="00330862">
            <w:pPr>
              <w:tabs>
                <w:tab w:val="left" w:pos="7716"/>
              </w:tabs>
              <w:ind w:right="-70"/>
              <w:rPr>
                <w:sz w:val="16"/>
              </w:rPr>
            </w:pPr>
          </w:p>
          <w:p w:rsidR="008E63BE" w:rsidRDefault="008E63BE" w:rsidP="00330862">
            <w:pPr>
              <w:tabs>
                <w:tab w:val="left" w:pos="7716"/>
              </w:tabs>
              <w:ind w:left="71" w:right="-70"/>
              <w:jc w:val="center"/>
              <w:rPr>
                <w:sz w:val="16"/>
              </w:rPr>
            </w:pPr>
            <w:r>
              <w:rPr>
                <w:sz w:val="16"/>
              </w:rPr>
              <w:t>m²</w:t>
            </w: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b/>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389" w:type="dxa"/>
            <w:tcBorders>
              <w:top w:val="nil"/>
              <w:left w:val="nil"/>
              <w:bottom w:val="nil"/>
            </w:tcBorders>
            <w:shd w:val="clear" w:color="auto" w:fill="auto"/>
          </w:tcPr>
          <w:p w:rsidR="008E63BE" w:rsidRDefault="008E63BE" w:rsidP="00330862">
            <w:pPr>
              <w:tabs>
                <w:tab w:val="left" w:pos="7716"/>
              </w:tabs>
              <w:ind w:right="-70"/>
              <w:rPr>
                <w:b/>
                <w:sz w:val="16"/>
              </w:rPr>
            </w:pPr>
          </w:p>
          <w:p w:rsidR="008E63BE" w:rsidRDefault="008E63BE" w:rsidP="00330862">
            <w:pPr>
              <w:tabs>
                <w:tab w:val="left" w:pos="7716"/>
              </w:tabs>
              <w:ind w:right="-70"/>
              <w:rPr>
                <w:b/>
                <w:sz w:val="16"/>
              </w:rPr>
            </w:pPr>
          </w:p>
          <w:p w:rsidR="008E63BE" w:rsidRPr="00D6490A" w:rsidRDefault="008E63BE" w:rsidP="00330862">
            <w:pPr>
              <w:tabs>
                <w:tab w:val="left" w:pos="7716"/>
              </w:tabs>
              <w:ind w:left="71" w:right="-70"/>
              <w:jc w:val="center"/>
              <w:rPr>
                <w:b/>
                <w:sz w:val="16"/>
              </w:rPr>
            </w:pPr>
            <w:r w:rsidRPr="00D6490A">
              <w:rPr>
                <w:b/>
                <w:sz w:val="16"/>
              </w:rPr>
              <w:t>…………</w:t>
            </w:r>
          </w:p>
        </w:tc>
      </w:tr>
      <w:tr w:rsidR="008E63BE" w:rsidRPr="00CE3372" w:rsidTr="00330862">
        <w:trPr>
          <w:trHeight w:val="368"/>
        </w:trPr>
        <w:tc>
          <w:tcPr>
            <w:tcW w:w="921" w:type="dxa"/>
            <w:tcBorders>
              <w:top w:val="nil"/>
              <w:bottom w:val="nil"/>
            </w:tcBorders>
            <w:shd w:val="clear" w:color="auto" w:fill="FFFF99"/>
          </w:tcPr>
          <w:p w:rsidR="008E63BE" w:rsidRDefault="008E63BE" w:rsidP="00330862">
            <w:pPr>
              <w:jc w:val="center"/>
              <w:rPr>
                <w:sz w:val="16"/>
              </w:rPr>
            </w:pPr>
          </w:p>
        </w:tc>
        <w:tc>
          <w:tcPr>
            <w:tcW w:w="5953" w:type="dxa"/>
            <w:gridSpan w:val="3"/>
            <w:tcBorders>
              <w:top w:val="nil"/>
              <w:bottom w:val="nil"/>
              <w:right w:val="nil"/>
            </w:tcBorders>
            <w:shd w:val="clear" w:color="auto" w:fill="FFFFFF"/>
          </w:tcPr>
          <w:p w:rsidR="008E63BE" w:rsidRDefault="008E63BE" w:rsidP="00330862">
            <w:pPr>
              <w:ind w:left="71" w:right="1064"/>
              <w:jc w:val="both"/>
              <w:rPr>
                <w:sz w:val="16"/>
              </w:rPr>
            </w:pPr>
            <w:r>
              <w:rPr>
                <w:sz w:val="16"/>
              </w:rPr>
              <w:t xml:space="preserve">Stahlbetonuntergrund von grober Verschmutzung befreien. </w:t>
            </w:r>
          </w:p>
          <w:p w:rsidR="008E63BE" w:rsidRPr="00BB3FE7" w:rsidRDefault="008E63BE" w:rsidP="00330862">
            <w:pPr>
              <w:ind w:left="71" w:right="1064"/>
              <w:jc w:val="both"/>
              <w:rPr>
                <w:sz w:val="16"/>
              </w:rPr>
            </w:pPr>
            <w:r>
              <w:rPr>
                <w:sz w:val="16"/>
              </w:rPr>
              <w:t xml:space="preserve">Falls erforderlich mechanisches Aufrauen durch Strahlen oder Fräsen. Staubreste gründlich absaugen. Material aufnehmen und entsorgen. </w:t>
            </w: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tc>
      </w:tr>
      <w:tr w:rsidR="008E63BE" w:rsidRPr="00D6490A" w:rsidTr="00330862">
        <w:trPr>
          <w:trHeight w:val="541"/>
        </w:trPr>
        <w:tc>
          <w:tcPr>
            <w:tcW w:w="921" w:type="dxa"/>
            <w:tcBorders>
              <w:top w:val="nil"/>
              <w:bottom w:val="nil"/>
            </w:tcBorders>
            <w:shd w:val="clear" w:color="auto" w:fill="FFFF99"/>
          </w:tcPr>
          <w:p w:rsidR="008E63BE" w:rsidRDefault="008E63BE" w:rsidP="00330862">
            <w:pPr>
              <w:jc w:val="center"/>
              <w:rPr>
                <w:sz w:val="16"/>
              </w:rPr>
            </w:pPr>
          </w:p>
          <w:p w:rsidR="008E63BE" w:rsidRDefault="008E63BE" w:rsidP="00330862">
            <w:pPr>
              <w:jc w:val="center"/>
              <w:rPr>
                <w:sz w:val="16"/>
              </w:rPr>
            </w:pPr>
          </w:p>
          <w:p w:rsidR="008E63BE" w:rsidRDefault="008E63BE" w:rsidP="00330862">
            <w:pPr>
              <w:jc w:val="center"/>
              <w:rPr>
                <w:sz w:val="16"/>
              </w:rPr>
            </w:pPr>
            <w:r>
              <w:rPr>
                <w:sz w:val="16"/>
              </w:rPr>
              <w:t>020</w:t>
            </w:r>
          </w:p>
        </w:tc>
        <w:tc>
          <w:tcPr>
            <w:tcW w:w="3260" w:type="dxa"/>
            <w:tcBorders>
              <w:top w:val="nil"/>
              <w:bottom w:val="nil"/>
              <w:right w:val="nil"/>
            </w:tcBorders>
          </w:tcPr>
          <w:p w:rsidR="008E63BE" w:rsidRDefault="008E63BE" w:rsidP="00330862">
            <w:pPr>
              <w:ind w:left="71"/>
              <w:rPr>
                <w:b/>
                <w:sz w:val="16"/>
              </w:rPr>
            </w:pPr>
          </w:p>
          <w:p w:rsidR="008E63BE" w:rsidRDefault="008E63BE" w:rsidP="00330862">
            <w:pPr>
              <w:tabs>
                <w:tab w:val="left" w:pos="1205"/>
              </w:tabs>
              <w:ind w:left="71"/>
              <w:rPr>
                <w:b/>
                <w:sz w:val="16"/>
              </w:rPr>
            </w:pPr>
          </w:p>
          <w:p w:rsidR="008E63BE" w:rsidRDefault="008E63BE" w:rsidP="00330862">
            <w:pPr>
              <w:tabs>
                <w:tab w:val="left" w:pos="1205"/>
              </w:tabs>
              <w:ind w:left="71"/>
              <w:rPr>
                <w:b/>
                <w:sz w:val="16"/>
              </w:rPr>
            </w:pPr>
            <w:r>
              <w:rPr>
                <w:b/>
                <w:sz w:val="16"/>
              </w:rPr>
              <w:t>Eventualposition:</w:t>
            </w:r>
          </w:p>
          <w:p w:rsidR="008E63BE" w:rsidRPr="006264B8" w:rsidRDefault="008E63BE" w:rsidP="00330862">
            <w:pPr>
              <w:tabs>
                <w:tab w:val="left" w:pos="1205"/>
              </w:tabs>
              <w:ind w:left="71"/>
              <w:rPr>
                <w:b/>
                <w:bCs/>
                <w:sz w:val="16"/>
              </w:rPr>
            </w:pPr>
            <w:r>
              <w:rPr>
                <w:b/>
                <w:sz w:val="16"/>
              </w:rPr>
              <w:t>Dämmung einbauen</w:t>
            </w:r>
            <w:r w:rsidRPr="006264B8">
              <w:rPr>
                <w:b/>
                <w:bCs/>
                <w:sz w:val="16"/>
              </w:rPr>
              <w:t>:</w:t>
            </w:r>
          </w:p>
          <w:p w:rsidR="008E63BE" w:rsidRPr="00D6490A" w:rsidRDefault="008E63BE" w:rsidP="00330862">
            <w:pPr>
              <w:rPr>
                <w:b/>
                <w:sz w:val="16"/>
              </w:rPr>
            </w:pPr>
          </w:p>
        </w:tc>
        <w:tc>
          <w:tcPr>
            <w:tcW w:w="1418"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275"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r>
              <w:rPr>
                <w:sz w:val="16"/>
              </w:rPr>
              <w:t>m²</w:t>
            </w: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r>
      <w:tr w:rsidR="008E63BE" w:rsidTr="00330862">
        <w:trPr>
          <w:trHeight w:val="507"/>
        </w:trPr>
        <w:tc>
          <w:tcPr>
            <w:tcW w:w="921" w:type="dxa"/>
            <w:tcBorders>
              <w:top w:val="nil"/>
              <w:bottom w:val="nil"/>
            </w:tcBorders>
            <w:shd w:val="clear" w:color="auto" w:fill="FFFF99"/>
          </w:tcPr>
          <w:p w:rsidR="008E63BE" w:rsidRDefault="008E63BE" w:rsidP="00330862">
            <w:pPr>
              <w:jc w:val="center"/>
              <w:rPr>
                <w:sz w:val="16"/>
              </w:rPr>
            </w:pPr>
          </w:p>
          <w:p w:rsidR="008E63BE" w:rsidRDefault="008E63BE" w:rsidP="00330862">
            <w:pPr>
              <w:jc w:val="center"/>
              <w:rPr>
                <w:sz w:val="16"/>
              </w:rPr>
            </w:pPr>
          </w:p>
        </w:tc>
        <w:tc>
          <w:tcPr>
            <w:tcW w:w="5953" w:type="dxa"/>
            <w:gridSpan w:val="3"/>
            <w:tcBorders>
              <w:top w:val="nil"/>
              <w:bottom w:val="nil"/>
              <w:right w:val="nil"/>
            </w:tcBorders>
            <w:shd w:val="clear" w:color="auto" w:fill="FFFFFF"/>
          </w:tcPr>
          <w:p w:rsidR="008E63BE" w:rsidRDefault="008E63BE" w:rsidP="00330862">
            <w:pPr>
              <w:ind w:left="71" w:right="1064"/>
              <w:jc w:val="both"/>
              <w:rPr>
                <w:sz w:val="16"/>
              </w:rPr>
            </w:pPr>
            <w:r>
              <w:rPr>
                <w:sz w:val="16"/>
              </w:rPr>
              <w:t xml:space="preserve">Einbau einer für die auftretenden Belastungen geeigneten Wärme- bzw. Trittschalldämmung. </w:t>
            </w:r>
          </w:p>
          <w:p w:rsidR="008E63BE" w:rsidRPr="00BB3FE7" w:rsidRDefault="008E63BE" w:rsidP="00330862">
            <w:pPr>
              <w:ind w:left="71" w:right="1064"/>
              <w:jc w:val="both"/>
              <w:rPr>
                <w:sz w:val="16"/>
              </w:rPr>
            </w:pPr>
            <w:r>
              <w:rPr>
                <w:sz w:val="16"/>
              </w:rPr>
              <w:t>Maximale Zusammendrückbarkeit 3 mm.</w:t>
            </w: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tc>
      </w:tr>
      <w:tr w:rsidR="008E63BE" w:rsidRPr="00D6490A" w:rsidTr="00330862">
        <w:trPr>
          <w:trHeight w:val="303"/>
        </w:trPr>
        <w:tc>
          <w:tcPr>
            <w:tcW w:w="921" w:type="dxa"/>
            <w:tcBorders>
              <w:top w:val="nil"/>
              <w:bottom w:val="nil"/>
            </w:tcBorders>
            <w:shd w:val="clear" w:color="auto" w:fill="FFFF99"/>
          </w:tcPr>
          <w:p w:rsidR="008E63BE" w:rsidRDefault="008E63BE" w:rsidP="00330862">
            <w:pPr>
              <w:jc w:val="center"/>
              <w:rPr>
                <w:sz w:val="16"/>
              </w:rPr>
            </w:pPr>
          </w:p>
          <w:p w:rsidR="008E63BE" w:rsidRDefault="008E63BE" w:rsidP="00330862">
            <w:pPr>
              <w:jc w:val="center"/>
              <w:rPr>
                <w:sz w:val="16"/>
              </w:rPr>
            </w:pPr>
          </w:p>
          <w:p w:rsidR="008E63BE" w:rsidRDefault="008E63BE" w:rsidP="00330862">
            <w:pPr>
              <w:jc w:val="center"/>
              <w:rPr>
                <w:sz w:val="16"/>
              </w:rPr>
            </w:pPr>
            <w:r>
              <w:rPr>
                <w:sz w:val="16"/>
              </w:rPr>
              <w:t>030</w:t>
            </w:r>
          </w:p>
        </w:tc>
        <w:tc>
          <w:tcPr>
            <w:tcW w:w="3260" w:type="dxa"/>
            <w:tcBorders>
              <w:top w:val="nil"/>
              <w:bottom w:val="nil"/>
              <w:right w:val="nil"/>
            </w:tcBorders>
          </w:tcPr>
          <w:p w:rsidR="008E63BE" w:rsidRDefault="008E63BE" w:rsidP="00330862">
            <w:pPr>
              <w:rPr>
                <w:b/>
                <w:sz w:val="16"/>
              </w:rPr>
            </w:pPr>
          </w:p>
          <w:p w:rsidR="008E63BE" w:rsidRDefault="008E63BE" w:rsidP="00330862">
            <w:pPr>
              <w:tabs>
                <w:tab w:val="left" w:pos="1205"/>
              </w:tabs>
              <w:ind w:left="71"/>
              <w:rPr>
                <w:b/>
                <w:sz w:val="16"/>
              </w:rPr>
            </w:pPr>
          </w:p>
          <w:p w:rsidR="008E63BE" w:rsidRDefault="008E63BE" w:rsidP="00330862">
            <w:pPr>
              <w:tabs>
                <w:tab w:val="left" w:pos="1205"/>
              </w:tabs>
              <w:ind w:left="71"/>
              <w:rPr>
                <w:b/>
                <w:sz w:val="16"/>
              </w:rPr>
            </w:pPr>
            <w:r>
              <w:rPr>
                <w:b/>
                <w:sz w:val="16"/>
              </w:rPr>
              <w:t>Eventualposition:</w:t>
            </w:r>
          </w:p>
          <w:p w:rsidR="008E63BE" w:rsidRPr="006264B8" w:rsidRDefault="008E63BE" w:rsidP="00330862">
            <w:pPr>
              <w:tabs>
                <w:tab w:val="left" w:pos="1205"/>
              </w:tabs>
              <w:ind w:left="71"/>
              <w:rPr>
                <w:b/>
                <w:bCs/>
                <w:sz w:val="16"/>
              </w:rPr>
            </w:pPr>
            <w:r>
              <w:rPr>
                <w:b/>
                <w:sz w:val="16"/>
              </w:rPr>
              <w:t>PE-Folie auslegen</w:t>
            </w:r>
            <w:r w:rsidRPr="006264B8">
              <w:rPr>
                <w:b/>
                <w:bCs/>
                <w:sz w:val="16"/>
              </w:rPr>
              <w:t>:</w:t>
            </w:r>
          </w:p>
          <w:p w:rsidR="008E63BE" w:rsidRPr="00D6490A" w:rsidRDefault="008E63BE" w:rsidP="00330862">
            <w:pPr>
              <w:rPr>
                <w:b/>
                <w:sz w:val="16"/>
              </w:rPr>
            </w:pPr>
          </w:p>
        </w:tc>
        <w:tc>
          <w:tcPr>
            <w:tcW w:w="1418"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275"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r>
              <w:rPr>
                <w:sz w:val="16"/>
              </w:rPr>
              <w:t>m²</w:t>
            </w: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r>
      <w:tr w:rsidR="008E63BE" w:rsidTr="00330862">
        <w:trPr>
          <w:trHeight w:val="329"/>
        </w:trPr>
        <w:tc>
          <w:tcPr>
            <w:tcW w:w="921" w:type="dxa"/>
            <w:tcBorders>
              <w:top w:val="nil"/>
              <w:bottom w:val="nil"/>
            </w:tcBorders>
            <w:shd w:val="clear" w:color="auto" w:fill="FFFF99"/>
          </w:tcPr>
          <w:p w:rsidR="008E63BE" w:rsidRDefault="008E63BE" w:rsidP="00330862">
            <w:pPr>
              <w:rPr>
                <w:sz w:val="16"/>
              </w:rPr>
            </w:pPr>
          </w:p>
        </w:tc>
        <w:tc>
          <w:tcPr>
            <w:tcW w:w="5953" w:type="dxa"/>
            <w:gridSpan w:val="3"/>
            <w:tcBorders>
              <w:top w:val="nil"/>
              <w:bottom w:val="nil"/>
              <w:right w:val="nil"/>
            </w:tcBorders>
            <w:shd w:val="clear" w:color="auto" w:fill="FFFFFF"/>
          </w:tcPr>
          <w:p w:rsidR="008E63BE" w:rsidRPr="00BB3FE7" w:rsidRDefault="008E63BE" w:rsidP="00330862">
            <w:pPr>
              <w:ind w:left="71" w:right="1064"/>
              <w:jc w:val="both"/>
              <w:rPr>
                <w:sz w:val="16"/>
              </w:rPr>
            </w:pPr>
            <w:r>
              <w:rPr>
                <w:sz w:val="16"/>
              </w:rPr>
              <w:t>Auslegen einer einlagigen bzw. zweilagigen PE Folie als Trenn- oder Abdeckschicht.</w:t>
            </w: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tc>
      </w:tr>
      <w:tr w:rsidR="008E63BE" w:rsidRPr="00D6490A" w:rsidTr="00330862">
        <w:trPr>
          <w:trHeight w:val="303"/>
        </w:trPr>
        <w:tc>
          <w:tcPr>
            <w:tcW w:w="921" w:type="dxa"/>
            <w:tcBorders>
              <w:top w:val="nil"/>
              <w:bottom w:val="nil"/>
            </w:tcBorders>
            <w:shd w:val="clear" w:color="auto" w:fill="FFFF99"/>
          </w:tcPr>
          <w:p w:rsidR="008E63BE" w:rsidRDefault="008E63BE" w:rsidP="00330862">
            <w:pPr>
              <w:jc w:val="center"/>
              <w:rPr>
                <w:sz w:val="16"/>
              </w:rPr>
            </w:pPr>
          </w:p>
          <w:p w:rsidR="008E63BE" w:rsidRDefault="008E63BE" w:rsidP="00330862">
            <w:pPr>
              <w:jc w:val="center"/>
              <w:rPr>
                <w:sz w:val="16"/>
              </w:rPr>
            </w:pPr>
          </w:p>
          <w:p w:rsidR="008E63BE" w:rsidRDefault="008E63BE" w:rsidP="00330862">
            <w:pPr>
              <w:jc w:val="center"/>
              <w:rPr>
                <w:sz w:val="16"/>
              </w:rPr>
            </w:pPr>
            <w:r>
              <w:rPr>
                <w:sz w:val="16"/>
              </w:rPr>
              <w:t>040</w:t>
            </w:r>
          </w:p>
        </w:tc>
        <w:tc>
          <w:tcPr>
            <w:tcW w:w="3260" w:type="dxa"/>
            <w:tcBorders>
              <w:top w:val="nil"/>
              <w:bottom w:val="nil"/>
              <w:right w:val="nil"/>
            </w:tcBorders>
          </w:tcPr>
          <w:p w:rsidR="008E63BE" w:rsidRDefault="008E63BE" w:rsidP="00330862">
            <w:pPr>
              <w:rPr>
                <w:b/>
                <w:sz w:val="16"/>
              </w:rPr>
            </w:pPr>
          </w:p>
          <w:p w:rsidR="008E63BE" w:rsidRDefault="008E63BE" w:rsidP="00330862">
            <w:pPr>
              <w:tabs>
                <w:tab w:val="left" w:pos="1205"/>
              </w:tabs>
              <w:ind w:left="71"/>
              <w:rPr>
                <w:b/>
                <w:sz w:val="16"/>
              </w:rPr>
            </w:pPr>
          </w:p>
          <w:p w:rsidR="008E63BE" w:rsidRPr="006264B8" w:rsidRDefault="008E63BE" w:rsidP="00330862">
            <w:pPr>
              <w:tabs>
                <w:tab w:val="left" w:pos="1205"/>
              </w:tabs>
              <w:ind w:left="71"/>
              <w:rPr>
                <w:b/>
                <w:bCs/>
                <w:sz w:val="16"/>
              </w:rPr>
            </w:pPr>
            <w:r>
              <w:rPr>
                <w:b/>
                <w:sz w:val="16"/>
              </w:rPr>
              <w:t>Randdämmstreifen anbringen</w:t>
            </w:r>
            <w:r w:rsidRPr="006264B8">
              <w:rPr>
                <w:b/>
                <w:bCs/>
                <w:sz w:val="16"/>
              </w:rPr>
              <w:t>:</w:t>
            </w:r>
          </w:p>
          <w:p w:rsidR="008E63BE" w:rsidRPr="00D6490A" w:rsidRDefault="008E63BE" w:rsidP="00330862">
            <w:pPr>
              <w:rPr>
                <w:b/>
                <w:sz w:val="16"/>
              </w:rPr>
            </w:pPr>
          </w:p>
        </w:tc>
        <w:tc>
          <w:tcPr>
            <w:tcW w:w="1418"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275"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Default="008D3D9C" w:rsidP="00330862">
            <w:pPr>
              <w:tabs>
                <w:tab w:val="left" w:pos="7716"/>
              </w:tabs>
              <w:ind w:left="71" w:right="-70"/>
              <w:jc w:val="center"/>
              <w:rPr>
                <w:sz w:val="16"/>
              </w:rPr>
            </w:pPr>
            <w:r>
              <w:rPr>
                <w:sz w:val="16"/>
              </w:rPr>
              <w:t>lfm</w:t>
            </w: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r>
      <w:tr w:rsidR="008E63BE" w:rsidTr="00330862">
        <w:trPr>
          <w:trHeight w:val="329"/>
        </w:trPr>
        <w:tc>
          <w:tcPr>
            <w:tcW w:w="921" w:type="dxa"/>
            <w:tcBorders>
              <w:top w:val="nil"/>
              <w:bottom w:val="nil"/>
            </w:tcBorders>
            <w:shd w:val="clear" w:color="auto" w:fill="FFFF99"/>
          </w:tcPr>
          <w:p w:rsidR="008E63BE" w:rsidRDefault="008E63BE" w:rsidP="00330862">
            <w:pPr>
              <w:jc w:val="center"/>
              <w:rPr>
                <w:sz w:val="16"/>
              </w:rPr>
            </w:pPr>
          </w:p>
          <w:p w:rsidR="008E63BE" w:rsidRDefault="008E63BE" w:rsidP="00330862">
            <w:pPr>
              <w:jc w:val="center"/>
              <w:rPr>
                <w:sz w:val="16"/>
              </w:rPr>
            </w:pPr>
          </w:p>
        </w:tc>
        <w:tc>
          <w:tcPr>
            <w:tcW w:w="5953" w:type="dxa"/>
            <w:gridSpan w:val="3"/>
            <w:tcBorders>
              <w:top w:val="nil"/>
              <w:bottom w:val="nil"/>
              <w:right w:val="nil"/>
            </w:tcBorders>
            <w:shd w:val="clear" w:color="auto" w:fill="FFFFFF"/>
          </w:tcPr>
          <w:p w:rsidR="008E63BE" w:rsidRDefault="008E63BE" w:rsidP="00330862">
            <w:pPr>
              <w:ind w:left="71" w:right="1064"/>
              <w:jc w:val="both"/>
              <w:rPr>
                <w:sz w:val="16"/>
              </w:rPr>
            </w:pPr>
            <w:r>
              <w:rPr>
                <w:sz w:val="16"/>
              </w:rPr>
              <w:t>Stellen von Randdämmstreifen an allen aufgehenden Bauteilen.</w:t>
            </w:r>
          </w:p>
          <w:p w:rsidR="008E63BE" w:rsidRDefault="008E63BE" w:rsidP="00330862">
            <w:pPr>
              <w:ind w:left="71" w:right="1064"/>
              <w:jc w:val="both"/>
              <w:rPr>
                <w:sz w:val="16"/>
              </w:rPr>
            </w:pPr>
          </w:p>
          <w:p w:rsidR="008E63BE" w:rsidRPr="00A8012A" w:rsidRDefault="008E63BE" w:rsidP="00330862">
            <w:pPr>
              <w:ind w:left="71" w:right="1064"/>
              <w:jc w:val="both"/>
              <w:rPr>
                <w:sz w:val="16"/>
              </w:rPr>
            </w:pPr>
            <w:r w:rsidRPr="00A8012A">
              <w:rPr>
                <w:sz w:val="16"/>
              </w:rPr>
              <w:t xml:space="preserve">Material: </w:t>
            </w:r>
          </w:p>
          <w:p w:rsidR="008E63BE" w:rsidRPr="00312CAD" w:rsidRDefault="008E63BE" w:rsidP="00330862">
            <w:pPr>
              <w:ind w:left="71" w:right="1064"/>
              <w:jc w:val="both"/>
              <w:rPr>
                <w:sz w:val="16"/>
                <w:szCs w:val="16"/>
              </w:rPr>
            </w:pPr>
            <w:r w:rsidRPr="00A8012A">
              <w:rPr>
                <w:sz w:val="16"/>
                <w:szCs w:val="16"/>
              </w:rPr>
              <w:t xml:space="preserve">Sopro </w:t>
            </w:r>
            <w:r w:rsidRPr="00A8012A">
              <w:rPr>
                <w:rFonts w:cs="Arial"/>
                <w:sz w:val="16"/>
                <w:szCs w:val="16"/>
              </w:rPr>
              <w:t>EstrichRanddämmStreifen ERS 961</w:t>
            </w:r>
            <w:r w:rsidRPr="00A8012A">
              <w:rPr>
                <w:sz w:val="16"/>
                <w:szCs w:val="16"/>
              </w:rPr>
              <w:t xml:space="preserve"> oder gleichwertig.</w:t>
            </w: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tc>
      </w:tr>
      <w:tr w:rsidR="008E63BE" w:rsidRPr="00D6490A" w:rsidTr="00330862">
        <w:trPr>
          <w:trHeight w:val="359"/>
        </w:trPr>
        <w:tc>
          <w:tcPr>
            <w:tcW w:w="921" w:type="dxa"/>
            <w:tcBorders>
              <w:top w:val="nil"/>
              <w:bottom w:val="nil"/>
              <w:right w:val="single" w:sz="4" w:space="0" w:color="auto"/>
            </w:tcBorders>
            <w:shd w:val="clear" w:color="auto" w:fill="FFFF99"/>
          </w:tcPr>
          <w:p w:rsidR="008E63BE" w:rsidRDefault="008E63BE" w:rsidP="00330862">
            <w:pPr>
              <w:jc w:val="center"/>
              <w:rPr>
                <w:sz w:val="16"/>
              </w:rPr>
            </w:pPr>
          </w:p>
          <w:p w:rsidR="008E63BE" w:rsidRDefault="008E63BE" w:rsidP="00330862">
            <w:pPr>
              <w:jc w:val="center"/>
              <w:rPr>
                <w:sz w:val="16"/>
              </w:rPr>
            </w:pPr>
          </w:p>
          <w:p w:rsidR="008E63BE" w:rsidRDefault="008E63BE" w:rsidP="00330862">
            <w:pPr>
              <w:jc w:val="center"/>
              <w:rPr>
                <w:sz w:val="16"/>
              </w:rPr>
            </w:pPr>
            <w:r>
              <w:rPr>
                <w:sz w:val="16"/>
              </w:rPr>
              <w:t>050</w:t>
            </w:r>
          </w:p>
        </w:tc>
        <w:tc>
          <w:tcPr>
            <w:tcW w:w="3260" w:type="dxa"/>
            <w:tcBorders>
              <w:top w:val="nil"/>
              <w:left w:val="single" w:sz="4" w:space="0" w:color="auto"/>
              <w:bottom w:val="nil"/>
              <w:right w:val="nil"/>
            </w:tcBorders>
          </w:tcPr>
          <w:p w:rsidR="008E63BE" w:rsidRDefault="008E63BE" w:rsidP="00330862">
            <w:pPr>
              <w:tabs>
                <w:tab w:val="left" w:pos="1205"/>
              </w:tabs>
              <w:ind w:left="71"/>
              <w:rPr>
                <w:b/>
                <w:sz w:val="16"/>
              </w:rPr>
            </w:pPr>
          </w:p>
          <w:p w:rsidR="008E63BE" w:rsidRDefault="008E63BE" w:rsidP="00330862">
            <w:pPr>
              <w:tabs>
                <w:tab w:val="left" w:pos="1205"/>
              </w:tabs>
              <w:ind w:left="71"/>
              <w:rPr>
                <w:b/>
                <w:sz w:val="16"/>
              </w:rPr>
            </w:pPr>
          </w:p>
          <w:p w:rsidR="008E63BE" w:rsidRPr="00BB3FE7" w:rsidRDefault="008E63BE" w:rsidP="00330862">
            <w:pPr>
              <w:tabs>
                <w:tab w:val="left" w:pos="1205"/>
              </w:tabs>
              <w:ind w:left="71"/>
              <w:rPr>
                <w:b/>
                <w:sz w:val="16"/>
              </w:rPr>
            </w:pPr>
            <w:r>
              <w:rPr>
                <w:b/>
                <w:sz w:val="16"/>
              </w:rPr>
              <w:t>Einbauteile einbauen</w:t>
            </w:r>
            <w:r w:rsidRPr="00F04C3A">
              <w:rPr>
                <w:b/>
                <w:sz w:val="16"/>
              </w:rPr>
              <w:t>:</w:t>
            </w:r>
          </w:p>
        </w:tc>
        <w:tc>
          <w:tcPr>
            <w:tcW w:w="1418"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275"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r>
              <w:rPr>
                <w:sz w:val="16"/>
              </w:rPr>
              <w:t>lfm</w:t>
            </w:r>
          </w:p>
        </w:tc>
        <w:tc>
          <w:tcPr>
            <w:tcW w:w="1276" w:type="dxa"/>
            <w:tcBorders>
              <w:top w:val="nil"/>
              <w:left w:val="nil"/>
              <w:bottom w:val="nil"/>
              <w:right w:val="nil"/>
            </w:tcBorders>
            <w:shd w:val="clear" w:color="auto" w:fill="FFFFFF"/>
          </w:tcPr>
          <w:p w:rsidR="008E63BE" w:rsidRPr="00D6490A" w:rsidRDefault="008E63BE" w:rsidP="00330862">
            <w:pPr>
              <w:tabs>
                <w:tab w:val="left" w:pos="7716"/>
              </w:tabs>
              <w:ind w:left="71" w:right="-70"/>
              <w:jc w:val="center"/>
              <w:rPr>
                <w:b/>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389" w:type="dxa"/>
            <w:tcBorders>
              <w:top w:val="nil"/>
              <w:left w:val="nil"/>
              <w:bottom w:val="nil"/>
            </w:tcBorders>
            <w:shd w:val="clear" w:color="auto" w:fill="auto"/>
          </w:tcPr>
          <w:p w:rsidR="008E63BE" w:rsidRPr="00D6490A" w:rsidRDefault="008E63BE" w:rsidP="00330862">
            <w:pPr>
              <w:tabs>
                <w:tab w:val="left" w:pos="7716"/>
              </w:tabs>
              <w:ind w:left="71" w:right="-70"/>
              <w:jc w:val="center"/>
              <w:rPr>
                <w:b/>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r>
      <w:tr w:rsidR="008E63BE" w:rsidTr="00330862">
        <w:trPr>
          <w:trHeight w:val="1453"/>
        </w:trPr>
        <w:tc>
          <w:tcPr>
            <w:tcW w:w="921" w:type="dxa"/>
            <w:tcBorders>
              <w:top w:val="nil"/>
              <w:bottom w:val="nil"/>
              <w:right w:val="single" w:sz="4" w:space="0" w:color="auto"/>
            </w:tcBorders>
            <w:shd w:val="clear" w:color="auto" w:fill="FFFF99"/>
          </w:tcPr>
          <w:p w:rsidR="008E63BE" w:rsidRDefault="008E63BE" w:rsidP="00330862">
            <w:pPr>
              <w:jc w:val="center"/>
              <w:rPr>
                <w:sz w:val="16"/>
              </w:rPr>
            </w:pPr>
          </w:p>
        </w:tc>
        <w:tc>
          <w:tcPr>
            <w:tcW w:w="5953" w:type="dxa"/>
            <w:gridSpan w:val="3"/>
            <w:tcBorders>
              <w:top w:val="nil"/>
              <w:left w:val="single" w:sz="4" w:space="0" w:color="auto"/>
              <w:bottom w:val="nil"/>
              <w:right w:val="nil"/>
            </w:tcBorders>
          </w:tcPr>
          <w:p w:rsidR="008E63BE" w:rsidRDefault="008E63BE" w:rsidP="00330862">
            <w:pPr>
              <w:rPr>
                <w:sz w:val="16"/>
              </w:rPr>
            </w:pPr>
          </w:p>
          <w:p w:rsidR="008E63BE" w:rsidRDefault="008E63BE" w:rsidP="00330862">
            <w:pPr>
              <w:tabs>
                <w:tab w:val="left" w:pos="1205"/>
              </w:tabs>
              <w:ind w:left="71" w:right="1064"/>
              <w:jc w:val="both"/>
              <w:rPr>
                <w:sz w:val="16"/>
              </w:rPr>
            </w:pPr>
            <w:r>
              <w:rPr>
                <w:sz w:val="16"/>
              </w:rPr>
              <w:t>Anbringen von Einbauteilen nach Erfordernis, z. B. Bewegungsfugenprofile, Winkelschienen, Bodenbelags-Anschlussschienen.</w:t>
            </w:r>
          </w:p>
          <w:p w:rsidR="008E63BE" w:rsidRDefault="008E63BE" w:rsidP="00330862">
            <w:pPr>
              <w:tabs>
                <w:tab w:val="left" w:pos="1205"/>
              </w:tabs>
              <w:ind w:left="71" w:right="1064"/>
              <w:jc w:val="both"/>
              <w:rPr>
                <w:sz w:val="16"/>
              </w:rPr>
            </w:pPr>
          </w:p>
          <w:p w:rsidR="008E63BE" w:rsidRDefault="008E63BE" w:rsidP="00330862">
            <w:pPr>
              <w:tabs>
                <w:tab w:val="left" w:pos="1205"/>
              </w:tabs>
              <w:ind w:left="71" w:right="1064"/>
              <w:jc w:val="both"/>
              <w:rPr>
                <w:sz w:val="16"/>
              </w:rPr>
            </w:pPr>
            <w:r>
              <w:rPr>
                <w:sz w:val="16"/>
              </w:rPr>
              <w:t>Beläge auf Trenn- und Dämmschichten:</w:t>
            </w:r>
          </w:p>
          <w:p w:rsidR="008E63BE" w:rsidRDefault="008E63BE" w:rsidP="00330862">
            <w:pPr>
              <w:tabs>
                <w:tab w:val="left" w:pos="1205"/>
              </w:tabs>
              <w:ind w:left="71" w:right="1064"/>
              <w:jc w:val="both"/>
              <w:rPr>
                <w:sz w:val="16"/>
              </w:rPr>
            </w:pPr>
            <w:r>
              <w:rPr>
                <w:sz w:val="16"/>
              </w:rPr>
              <w:t>Bewegungsfugenabstand 8-12</w:t>
            </w:r>
            <w:r w:rsidRPr="00772D5B">
              <w:rPr>
                <w:sz w:val="16"/>
              </w:rPr>
              <w:t xml:space="preserve"> m, </w:t>
            </w:r>
          </w:p>
          <w:p w:rsidR="008E63BE" w:rsidRDefault="008E63BE" w:rsidP="00330862">
            <w:pPr>
              <w:tabs>
                <w:tab w:val="left" w:pos="1205"/>
              </w:tabs>
              <w:ind w:left="71" w:right="1064"/>
              <w:jc w:val="both"/>
              <w:rPr>
                <w:sz w:val="16"/>
              </w:rPr>
            </w:pPr>
            <w:r w:rsidRPr="00772D5B">
              <w:rPr>
                <w:sz w:val="16"/>
              </w:rPr>
              <w:t>Bewegungsfugenprofile nach Erfordernissen einbauen.</w:t>
            </w:r>
          </w:p>
          <w:p w:rsidR="008E63BE" w:rsidRDefault="008E63BE" w:rsidP="00F324D3">
            <w:pPr>
              <w:tabs>
                <w:tab w:val="left" w:pos="1205"/>
              </w:tabs>
              <w:ind w:left="71" w:right="1064"/>
              <w:jc w:val="both"/>
              <w:rPr>
                <w:sz w:val="16"/>
              </w:rPr>
            </w:pP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tc>
      </w:tr>
    </w:tbl>
    <w:p w:rsidR="00F324D3" w:rsidRDefault="00F324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8E63BE" w:rsidRPr="00D6490A" w:rsidTr="00330862">
        <w:trPr>
          <w:trHeight w:val="303"/>
        </w:trPr>
        <w:tc>
          <w:tcPr>
            <w:tcW w:w="921" w:type="dxa"/>
            <w:tcBorders>
              <w:top w:val="nil"/>
              <w:bottom w:val="nil"/>
            </w:tcBorders>
            <w:shd w:val="clear" w:color="auto" w:fill="FFFF99"/>
          </w:tcPr>
          <w:p w:rsidR="008E63BE" w:rsidRDefault="008E63BE" w:rsidP="00330862">
            <w:pPr>
              <w:jc w:val="center"/>
              <w:rPr>
                <w:sz w:val="16"/>
              </w:rPr>
            </w:pPr>
          </w:p>
          <w:p w:rsidR="008E63BE" w:rsidRDefault="008E63BE" w:rsidP="00330862">
            <w:pPr>
              <w:jc w:val="center"/>
              <w:rPr>
                <w:sz w:val="16"/>
              </w:rPr>
            </w:pPr>
          </w:p>
          <w:p w:rsidR="008E63BE" w:rsidRDefault="008E63BE" w:rsidP="00330862">
            <w:pPr>
              <w:jc w:val="center"/>
              <w:rPr>
                <w:sz w:val="16"/>
              </w:rPr>
            </w:pPr>
            <w:r>
              <w:rPr>
                <w:sz w:val="16"/>
              </w:rPr>
              <w:t>060</w:t>
            </w:r>
          </w:p>
        </w:tc>
        <w:tc>
          <w:tcPr>
            <w:tcW w:w="3260" w:type="dxa"/>
            <w:tcBorders>
              <w:top w:val="nil"/>
              <w:bottom w:val="nil"/>
              <w:right w:val="nil"/>
            </w:tcBorders>
          </w:tcPr>
          <w:p w:rsidR="008E63BE" w:rsidRDefault="008E63BE" w:rsidP="00330862">
            <w:pPr>
              <w:rPr>
                <w:b/>
                <w:sz w:val="16"/>
              </w:rPr>
            </w:pPr>
          </w:p>
          <w:p w:rsidR="008E63BE" w:rsidRDefault="008E63BE" w:rsidP="00330862">
            <w:pPr>
              <w:tabs>
                <w:tab w:val="left" w:pos="1205"/>
              </w:tabs>
              <w:ind w:left="71"/>
              <w:rPr>
                <w:b/>
                <w:sz w:val="16"/>
              </w:rPr>
            </w:pPr>
          </w:p>
          <w:p w:rsidR="008E63BE" w:rsidRPr="006264B8" w:rsidRDefault="008E63BE" w:rsidP="00330862">
            <w:pPr>
              <w:tabs>
                <w:tab w:val="left" w:pos="1205"/>
              </w:tabs>
              <w:ind w:left="71"/>
              <w:rPr>
                <w:b/>
                <w:bCs/>
                <w:sz w:val="16"/>
              </w:rPr>
            </w:pPr>
            <w:r>
              <w:rPr>
                <w:b/>
                <w:sz w:val="16"/>
              </w:rPr>
              <w:t>Einbringen des Bettungsmörtels</w:t>
            </w:r>
            <w:r w:rsidRPr="006264B8">
              <w:rPr>
                <w:b/>
                <w:bCs/>
                <w:sz w:val="16"/>
              </w:rPr>
              <w:t>:</w:t>
            </w:r>
          </w:p>
          <w:p w:rsidR="008E63BE" w:rsidRPr="00D6490A" w:rsidRDefault="008E63BE" w:rsidP="00330862">
            <w:pPr>
              <w:rPr>
                <w:b/>
                <w:sz w:val="16"/>
              </w:rPr>
            </w:pPr>
          </w:p>
        </w:tc>
        <w:tc>
          <w:tcPr>
            <w:tcW w:w="1418"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275"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r>
              <w:rPr>
                <w:sz w:val="16"/>
              </w:rPr>
              <w:t>m²</w:t>
            </w: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r>
      <w:tr w:rsidR="008E63BE" w:rsidTr="00330862">
        <w:trPr>
          <w:trHeight w:val="849"/>
        </w:trPr>
        <w:tc>
          <w:tcPr>
            <w:tcW w:w="921" w:type="dxa"/>
            <w:tcBorders>
              <w:top w:val="nil"/>
              <w:bottom w:val="nil"/>
            </w:tcBorders>
            <w:shd w:val="clear" w:color="auto" w:fill="FFFF99"/>
          </w:tcPr>
          <w:p w:rsidR="008E63BE" w:rsidRDefault="008E63BE" w:rsidP="00330862">
            <w:pPr>
              <w:jc w:val="center"/>
              <w:rPr>
                <w:sz w:val="16"/>
              </w:rPr>
            </w:pPr>
          </w:p>
          <w:p w:rsidR="008E63BE" w:rsidRDefault="008E63BE" w:rsidP="00330862">
            <w:pPr>
              <w:jc w:val="center"/>
              <w:rPr>
                <w:sz w:val="16"/>
              </w:rPr>
            </w:pPr>
          </w:p>
        </w:tc>
        <w:tc>
          <w:tcPr>
            <w:tcW w:w="5953" w:type="dxa"/>
            <w:gridSpan w:val="3"/>
            <w:tcBorders>
              <w:top w:val="nil"/>
              <w:bottom w:val="nil"/>
              <w:right w:val="nil"/>
            </w:tcBorders>
            <w:shd w:val="clear" w:color="auto" w:fill="FFFFFF"/>
          </w:tcPr>
          <w:p w:rsidR="008E63BE" w:rsidRDefault="008E63BE" w:rsidP="00330862">
            <w:pPr>
              <w:ind w:left="71" w:right="1064"/>
              <w:jc w:val="both"/>
              <w:rPr>
                <w:sz w:val="16"/>
              </w:rPr>
            </w:pPr>
            <w:r>
              <w:rPr>
                <w:sz w:val="16"/>
              </w:rPr>
              <w:t xml:space="preserve">Einbringen eines hydraulisch abbindenden Bettungsmörtels, den Mörtel gut vorverdichten und auf Maß abziehen. </w:t>
            </w:r>
          </w:p>
          <w:p w:rsidR="008E63BE" w:rsidRDefault="008E63BE" w:rsidP="00330862">
            <w:pPr>
              <w:ind w:left="71" w:right="1064"/>
              <w:jc w:val="both"/>
              <w:rPr>
                <w:sz w:val="16"/>
              </w:rPr>
            </w:pPr>
            <w:r>
              <w:rPr>
                <w:sz w:val="16"/>
              </w:rPr>
              <w:t xml:space="preserve">Bei Verbundkonstruktionen: Zusätzlicher Auftrag </w:t>
            </w:r>
            <w:r w:rsidRPr="005C52C5">
              <w:rPr>
                <w:sz w:val="16"/>
              </w:rPr>
              <w:t>einer zementären, kunststoffvergüteten und haftstarken K</w:t>
            </w:r>
            <w:r>
              <w:rPr>
                <w:sz w:val="16"/>
              </w:rPr>
              <w:t>ontaktschlämme auf den Untergrund für die Verarbeitung frisch in frisch.</w:t>
            </w:r>
          </w:p>
          <w:p w:rsidR="008E63BE" w:rsidRDefault="008E63BE" w:rsidP="00330862">
            <w:pPr>
              <w:ind w:left="71" w:right="1064"/>
              <w:jc w:val="both"/>
              <w:rPr>
                <w:sz w:val="16"/>
              </w:rPr>
            </w:pPr>
          </w:p>
          <w:p w:rsidR="008E63BE" w:rsidRDefault="008E63BE" w:rsidP="00330862">
            <w:pPr>
              <w:ind w:left="71" w:right="1064"/>
              <w:jc w:val="both"/>
              <w:rPr>
                <w:sz w:val="16"/>
              </w:rPr>
            </w:pPr>
            <w:r>
              <w:rPr>
                <w:sz w:val="16"/>
              </w:rPr>
              <w:t xml:space="preserve">Im Verbund: </w:t>
            </w:r>
          </w:p>
          <w:p w:rsidR="008E63BE" w:rsidRDefault="008E63BE" w:rsidP="00330862">
            <w:pPr>
              <w:ind w:left="71" w:right="1064"/>
              <w:jc w:val="both"/>
              <w:rPr>
                <w:sz w:val="16"/>
              </w:rPr>
            </w:pPr>
            <w:r>
              <w:rPr>
                <w:sz w:val="16"/>
              </w:rPr>
              <w:t>Mörtelstärke mind. 40 mm, Mindestfestigkeit C16.</w:t>
            </w:r>
          </w:p>
          <w:p w:rsidR="008E63BE" w:rsidRDefault="008E63BE" w:rsidP="00330862">
            <w:pPr>
              <w:ind w:left="71" w:right="1064"/>
              <w:jc w:val="both"/>
              <w:rPr>
                <w:sz w:val="16"/>
              </w:rPr>
            </w:pPr>
            <w:r>
              <w:rPr>
                <w:sz w:val="16"/>
              </w:rPr>
              <w:t xml:space="preserve">Auf Trennlage: </w:t>
            </w:r>
          </w:p>
          <w:p w:rsidR="008E63BE" w:rsidRDefault="008E63BE" w:rsidP="00330862">
            <w:pPr>
              <w:ind w:left="71" w:right="1064"/>
              <w:jc w:val="both"/>
              <w:rPr>
                <w:sz w:val="16"/>
              </w:rPr>
            </w:pPr>
            <w:r>
              <w:rPr>
                <w:sz w:val="16"/>
              </w:rPr>
              <w:t>Mörtelstärke mind. 60 mm, Mindestfestigkeit C16 F3</w:t>
            </w:r>
          </w:p>
          <w:p w:rsidR="008E63BE" w:rsidRDefault="008E63BE" w:rsidP="00330862">
            <w:pPr>
              <w:ind w:left="71" w:right="1064"/>
              <w:jc w:val="both"/>
              <w:rPr>
                <w:sz w:val="16"/>
              </w:rPr>
            </w:pPr>
            <w:r>
              <w:rPr>
                <w:sz w:val="16"/>
              </w:rPr>
              <w:t xml:space="preserve">Auf Dämmung: </w:t>
            </w:r>
          </w:p>
          <w:p w:rsidR="008E63BE" w:rsidRDefault="008E63BE" w:rsidP="00330862">
            <w:pPr>
              <w:ind w:left="71" w:right="1064"/>
              <w:jc w:val="both"/>
              <w:rPr>
                <w:sz w:val="16"/>
              </w:rPr>
            </w:pPr>
            <w:r>
              <w:rPr>
                <w:sz w:val="16"/>
              </w:rPr>
              <w:t>Mörtelstärke min</w:t>
            </w:r>
            <w:r w:rsidR="008D3D9C">
              <w:rPr>
                <w:sz w:val="16"/>
              </w:rPr>
              <w:t xml:space="preserve">d. 75 mm, Mindestfestigkeit C25 </w:t>
            </w:r>
            <w:r>
              <w:rPr>
                <w:sz w:val="16"/>
              </w:rPr>
              <w:t>F4</w:t>
            </w:r>
          </w:p>
          <w:p w:rsidR="008E63BE" w:rsidRDefault="008E63BE" w:rsidP="00330862">
            <w:pPr>
              <w:ind w:left="71" w:right="1064"/>
              <w:jc w:val="both"/>
              <w:rPr>
                <w:sz w:val="16"/>
              </w:rPr>
            </w:pPr>
          </w:p>
          <w:p w:rsidR="008E63BE" w:rsidRDefault="008E63BE" w:rsidP="00330862">
            <w:pPr>
              <w:ind w:left="71" w:right="1064"/>
              <w:jc w:val="both"/>
              <w:rPr>
                <w:sz w:val="16"/>
              </w:rPr>
            </w:pPr>
            <w:r>
              <w:rPr>
                <w:sz w:val="16"/>
              </w:rPr>
              <w:t>Schichtdicke im Mittel: ____mm</w:t>
            </w:r>
          </w:p>
          <w:p w:rsidR="008E63BE" w:rsidRDefault="008E63BE" w:rsidP="00330862">
            <w:pPr>
              <w:ind w:left="71" w:right="1064"/>
              <w:jc w:val="both"/>
              <w:rPr>
                <w:sz w:val="16"/>
              </w:rPr>
            </w:pPr>
          </w:p>
          <w:p w:rsidR="008E63BE" w:rsidRDefault="008E63BE" w:rsidP="00330862">
            <w:pPr>
              <w:ind w:left="71" w:right="1064"/>
              <w:jc w:val="both"/>
              <w:rPr>
                <w:sz w:val="16"/>
              </w:rPr>
            </w:pPr>
            <w:r>
              <w:rPr>
                <w:sz w:val="16"/>
              </w:rPr>
              <w:t xml:space="preserve">Material: </w:t>
            </w:r>
          </w:p>
          <w:p w:rsidR="008E63BE" w:rsidRPr="00BB3FE7" w:rsidRDefault="008E63BE" w:rsidP="00330862">
            <w:pPr>
              <w:ind w:left="71" w:right="1064"/>
              <w:jc w:val="both"/>
              <w:rPr>
                <w:sz w:val="16"/>
              </w:rPr>
            </w:pPr>
            <w:r w:rsidRPr="00457818">
              <w:rPr>
                <w:rFonts w:cs="Arial"/>
                <w:sz w:val="16"/>
                <w:szCs w:val="24"/>
              </w:rPr>
              <w:t>Sopro RüttelSchlämme RS 648</w:t>
            </w:r>
            <w:r>
              <w:rPr>
                <w:sz w:val="16"/>
              </w:rPr>
              <w:t xml:space="preserve"> oder gleichwertig.</w:t>
            </w: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tc>
      </w:tr>
      <w:tr w:rsidR="008E63BE" w:rsidRPr="00D6490A" w:rsidTr="00330862">
        <w:trPr>
          <w:trHeight w:val="303"/>
        </w:trPr>
        <w:tc>
          <w:tcPr>
            <w:tcW w:w="921" w:type="dxa"/>
            <w:tcBorders>
              <w:top w:val="nil"/>
              <w:bottom w:val="nil"/>
            </w:tcBorders>
            <w:shd w:val="clear" w:color="auto" w:fill="FFFF99"/>
          </w:tcPr>
          <w:p w:rsidR="008E63BE" w:rsidRDefault="008E63BE" w:rsidP="00330862">
            <w:pPr>
              <w:jc w:val="center"/>
              <w:rPr>
                <w:sz w:val="16"/>
              </w:rPr>
            </w:pPr>
          </w:p>
          <w:p w:rsidR="008E63BE" w:rsidRDefault="008E63BE" w:rsidP="00330862">
            <w:pPr>
              <w:jc w:val="center"/>
              <w:rPr>
                <w:sz w:val="16"/>
              </w:rPr>
            </w:pPr>
          </w:p>
          <w:p w:rsidR="008E63BE" w:rsidRDefault="008E63BE" w:rsidP="00330862">
            <w:pPr>
              <w:jc w:val="center"/>
              <w:rPr>
                <w:sz w:val="16"/>
              </w:rPr>
            </w:pPr>
            <w:r>
              <w:rPr>
                <w:sz w:val="16"/>
              </w:rPr>
              <w:t>070</w:t>
            </w:r>
          </w:p>
        </w:tc>
        <w:tc>
          <w:tcPr>
            <w:tcW w:w="3260" w:type="dxa"/>
            <w:tcBorders>
              <w:top w:val="nil"/>
              <w:bottom w:val="nil"/>
              <w:right w:val="nil"/>
            </w:tcBorders>
          </w:tcPr>
          <w:p w:rsidR="008E63BE" w:rsidRDefault="008E63BE" w:rsidP="00330862">
            <w:pPr>
              <w:ind w:left="71"/>
              <w:rPr>
                <w:b/>
                <w:sz w:val="16"/>
              </w:rPr>
            </w:pPr>
          </w:p>
          <w:p w:rsidR="008E63BE" w:rsidRDefault="008E63BE" w:rsidP="00330862">
            <w:pPr>
              <w:ind w:left="71"/>
              <w:rPr>
                <w:b/>
                <w:sz w:val="16"/>
              </w:rPr>
            </w:pPr>
          </w:p>
          <w:p w:rsidR="008E63BE" w:rsidRPr="006264B8" w:rsidRDefault="008E63BE" w:rsidP="00330862">
            <w:pPr>
              <w:tabs>
                <w:tab w:val="left" w:pos="1205"/>
              </w:tabs>
              <w:ind w:left="71"/>
              <w:rPr>
                <w:b/>
                <w:bCs/>
                <w:sz w:val="16"/>
              </w:rPr>
            </w:pPr>
            <w:r>
              <w:rPr>
                <w:b/>
                <w:sz w:val="16"/>
              </w:rPr>
              <w:t>Zulageposition</w:t>
            </w:r>
            <w:r w:rsidRPr="006264B8">
              <w:rPr>
                <w:b/>
                <w:bCs/>
                <w:sz w:val="16"/>
              </w:rPr>
              <w:t>:</w:t>
            </w:r>
          </w:p>
          <w:p w:rsidR="008E63BE" w:rsidRPr="00D6490A" w:rsidRDefault="008E63BE" w:rsidP="00330862">
            <w:pPr>
              <w:ind w:left="71"/>
              <w:rPr>
                <w:b/>
                <w:sz w:val="16"/>
              </w:rPr>
            </w:pPr>
            <w:r>
              <w:rPr>
                <w:b/>
                <w:sz w:val="16"/>
              </w:rPr>
              <w:t>Estrichverzögerer verwenden</w:t>
            </w:r>
            <w:r w:rsidR="008D3D9C">
              <w:rPr>
                <w:b/>
                <w:sz w:val="16"/>
              </w:rPr>
              <w:t>:</w:t>
            </w:r>
          </w:p>
        </w:tc>
        <w:tc>
          <w:tcPr>
            <w:tcW w:w="1418"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275"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r>
              <w:rPr>
                <w:sz w:val="16"/>
              </w:rPr>
              <w:t>m²</w:t>
            </w: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Pr="00D6490A" w:rsidRDefault="008E63BE" w:rsidP="00330862">
            <w:pPr>
              <w:tabs>
                <w:tab w:val="left" w:pos="7716"/>
              </w:tabs>
              <w:ind w:left="71" w:right="-70"/>
              <w:jc w:val="center"/>
              <w:rPr>
                <w:b/>
                <w:sz w:val="16"/>
              </w:rPr>
            </w:pPr>
            <w:r w:rsidRPr="00D6490A">
              <w:rPr>
                <w:b/>
                <w:sz w:val="16"/>
              </w:rPr>
              <w:t>…………</w:t>
            </w:r>
          </w:p>
        </w:tc>
      </w:tr>
      <w:tr w:rsidR="008E63BE" w:rsidTr="00330862">
        <w:trPr>
          <w:trHeight w:val="849"/>
        </w:trPr>
        <w:tc>
          <w:tcPr>
            <w:tcW w:w="921" w:type="dxa"/>
            <w:tcBorders>
              <w:top w:val="nil"/>
              <w:bottom w:val="nil"/>
            </w:tcBorders>
            <w:shd w:val="clear" w:color="auto" w:fill="FFFF99"/>
          </w:tcPr>
          <w:p w:rsidR="008E63BE" w:rsidRDefault="008E63BE" w:rsidP="00330862">
            <w:pPr>
              <w:jc w:val="center"/>
              <w:rPr>
                <w:sz w:val="16"/>
              </w:rPr>
            </w:pPr>
          </w:p>
          <w:p w:rsidR="008E63BE" w:rsidRDefault="008E63BE" w:rsidP="00330862">
            <w:pPr>
              <w:jc w:val="center"/>
              <w:rPr>
                <w:sz w:val="16"/>
              </w:rPr>
            </w:pPr>
          </w:p>
        </w:tc>
        <w:tc>
          <w:tcPr>
            <w:tcW w:w="5953" w:type="dxa"/>
            <w:gridSpan w:val="3"/>
            <w:tcBorders>
              <w:top w:val="nil"/>
              <w:bottom w:val="nil"/>
              <w:right w:val="nil"/>
            </w:tcBorders>
            <w:shd w:val="clear" w:color="auto" w:fill="FFFFFF"/>
          </w:tcPr>
          <w:p w:rsidR="008E63BE" w:rsidRDefault="008E63BE" w:rsidP="00330862">
            <w:pPr>
              <w:ind w:left="71"/>
              <w:rPr>
                <w:sz w:val="16"/>
              </w:rPr>
            </w:pPr>
          </w:p>
          <w:p w:rsidR="008E63BE" w:rsidRDefault="008E63BE" w:rsidP="00330862">
            <w:pPr>
              <w:ind w:left="71" w:right="1064"/>
              <w:jc w:val="both"/>
              <w:rPr>
                <w:sz w:val="16"/>
              </w:rPr>
            </w:pPr>
            <w:r>
              <w:rPr>
                <w:sz w:val="16"/>
              </w:rPr>
              <w:t>Vergüten des konventionellen, hydraulisch abbindenden Bettungsmörtels mit flüssigem Zusatzmittel zur Verlängerung der Verarbeitungszeit und Verzögerung der Anfangserhärtung.</w:t>
            </w:r>
          </w:p>
          <w:p w:rsidR="008E63BE" w:rsidRDefault="008E63BE" w:rsidP="00330862">
            <w:pPr>
              <w:ind w:left="71" w:right="1064"/>
              <w:jc w:val="both"/>
              <w:rPr>
                <w:sz w:val="16"/>
              </w:rPr>
            </w:pPr>
          </w:p>
          <w:p w:rsidR="008E63BE" w:rsidRDefault="008E63BE" w:rsidP="00330862">
            <w:pPr>
              <w:ind w:left="71" w:right="1064"/>
              <w:jc w:val="both"/>
              <w:rPr>
                <w:sz w:val="16"/>
              </w:rPr>
            </w:pPr>
            <w:r>
              <w:rPr>
                <w:sz w:val="16"/>
              </w:rPr>
              <w:t xml:space="preserve">Material: </w:t>
            </w:r>
          </w:p>
          <w:p w:rsidR="008E63BE" w:rsidRPr="00BB3FE7" w:rsidRDefault="008E63BE" w:rsidP="00330862">
            <w:pPr>
              <w:ind w:left="71" w:right="1064"/>
              <w:jc w:val="both"/>
              <w:rPr>
                <w:sz w:val="16"/>
              </w:rPr>
            </w:pPr>
            <w:r>
              <w:rPr>
                <w:rFonts w:cs="Arial"/>
                <w:sz w:val="16"/>
                <w:szCs w:val="16"/>
              </w:rPr>
              <w:t>Sopro EstrichVerZ</w:t>
            </w:r>
            <w:r w:rsidRPr="00EA11CA">
              <w:rPr>
                <w:rFonts w:cs="Arial"/>
                <w:sz w:val="16"/>
                <w:szCs w:val="16"/>
              </w:rPr>
              <w:t>ögerer EVZ 634</w:t>
            </w:r>
            <w:r w:rsidRPr="00EA11CA">
              <w:rPr>
                <w:sz w:val="16"/>
                <w:szCs w:val="16"/>
              </w:rPr>
              <w:t xml:space="preserve"> oder</w:t>
            </w:r>
            <w:r>
              <w:rPr>
                <w:sz w:val="16"/>
              </w:rPr>
              <w:t xml:space="preserve"> gleichwertig.</w:t>
            </w: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tc>
      </w:tr>
      <w:tr w:rsidR="008E63BE" w:rsidRPr="00D6490A" w:rsidTr="00330862">
        <w:trPr>
          <w:trHeight w:val="303"/>
        </w:trPr>
        <w:tc>
          <w:tcPr>
            <w:tcW w:w="921" w:type="dxa"/>
            <w:tcBorders>
              <w:top w:val="nil"/>
              <w:bottom w:val="nil"/>
            </w:tcBorders>
            <w:shd w:val="clear" w:color="auto" w:fill="FFFF99"/>
          </w:tcPr>
          <w:p w:rsidR="008E63BE" w:rsidRDefault="008E63BE" w:rsidP="00330862">
            <w:pPr>
              <w:jc w:val="center"/>
              <w:rPr>
                <w:sz w:val="16"/>
              </w:rPr>
            </w:pPr>
          </w:p>
          <w:p w:rsidR="008E63BE" w:rsidRDefault="008E63BE" w:rsidP="00330862">
            <w:pPr>
              <w:jc w:val="center"/>
              <w:rPr>
                <w:sz w:val="16"/>
              </w:rPr>
            </w:pPr>
          </w:p>
          <w:p w:rsidR="008E63BE" w:rsidRDefault="008E63BE" w:rsidP="00330862">
            <w:pPr>
              <w:jc w:val="center"/>
              <w:rPr>
                <w:sz w:val="16"/>
              </w:rPr>
            </w:pPr>
            <w:r>
              <w:rPr>
                <w:sz w:val="16"/>
              </w:rPr>
              <w:t>080</w:t>
            </w:r>
          </w:p>
        </w:tc>
        <w:tc>
          <w:tcPr>
            <w:tcW w:w="3260" w:type="dxa"/>
            <w:tcBorders>
              <w:top w:val="nil"/>
              <w:bottom w:val="nil"/>
              <w:right w:val="nil"/>
            </w:tcBorders>
          </w:tcPr>
          <w:p w:rsidR="008E63BE" w:rsidRDefault="008E63BE" w:rsidP="00330862">
            <w:pPr>
              <w:tabs>
                <w:tab w:val="left" w:pos="1205"/>
              </w:tabs>
              <w:rPr>
                <w:b/>
                <w:sz w:val="16"/>
              </w:rPr>
            </w:pPr>
          </w:p>
          <w:p w:rsidR="008E63BE" w:rsidRDefault="008E63BE" w:rsidP="00330862">
            <w:pPr>
              <w:tabs>
                <w:tab w:val="left" w:pos="1205"/>
              </w:tabs>
              <w:rPr>
                <w:b/>
                <w:sz w:val="16"/>
              </w:rPr>
            </w:pPr>
          </w:p>
          <w:p w:rsidR="008E63BE" w:rsidRPr="006264B8" w:rsidRDefault="008E63BE" w:rsidP="00330862">
            <w:pPr>
              <w:tabs>
                <w:tab w:val="left" w:pos="1205"/>
              </w:tabs>
              <w:ind w:left="71"/>
              <w:rPr>
                <w:b/>
                <w:bCs/>
                <w:sz w:val="16"/>
              </w:rPr>
            </w:pPr>
            <w:r>
              <w:rPr>
                <w:b/>
                <w:sz w:val="16"/>
              </w:rPr>
              <w:t>Keramisches Belagsmaterial einlegen und abrütteln</w:t>
            </w:r>
            <w:r w:rsidRPr="006264B8">
              <w:rPr>
                <w:b/>
                <w:bCs/>
                <w:sz w:val="16"/>
              </w:rPr>
              <w:t>:</w:t>
            </w:r>
          </w:p>
          <w:p w:rsidR="008E63BE" w:rsidRDefault="008E63BE" w:rsidP="00330862">
            <w:pPr>
              <w:ind w:left="71"/>
              <w:rPr>
                <w:b/>
                <w:sz w:val="16"/>
              </w:rPr>
            </w:pPr>
          </w:p>
          <w:p w:rsidR="008E63BE" w:rsidRPr="00E606CB" w:rsidRDefault="008E63BE" w:rsidP="00330862">
            <w:pPr>
              <w:ind w:left="71"/>
              <w:rPr>
                <w:sz w:val="16"/>
              </w:rPr>
            </w:pPr>
            <w:r>
              <w:rPr>
                <w:sz w:val="16"/>
              </w:rPr>
              <w:t>Fliesen gem. DIN EN 14411, Klinkerplatten gem. DIN 18158</w:t>
            </w:r>
          </w:p>
          <w:p w:rsidR="008E63BE" w:rsidRPr="00D6490A" w:rsidRDefault="008E63BE" w:rsidP="00330862">
            <w:pPr>
              <w:ind w:left="71"/>
              <w:rPr>
                <w:b/>
                <w:sz w:val="16"/>
              </w:rPr>
            </w:pPr>
          </w:p>
        </w:tc>
        <w:tc>
          <w:tcPr>
            <w:tcW w:w="1418"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275"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r>
              <w:rPr>
                <w:sz w:val="16"/>
              </w:rPr>
              <w:t>m²</w:t>
            </w: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Pr="00D6490A" w:rsidRDefault="008E63BE" w:rsidP="00330862">
            <w:pPr>
              <w:tabs>
                <w:tab w:val="left" w:pos="7716"/>
              </w:tabs>
              <w:ind w:left="71" w:right="-70"/>
              <w:jc w:val="center"/>
              <w:rPr>
                <w:b/>
                <w:sz w:val="16"/>
              </w:rPr>
            </w:pPr>
            <w:r w:rsidRPr="00D6490A">
              <w:rPr>
                <w:b/>
                <w:sz w:val="16"/>
              </w:rPr>
              <w:t>…………</w:t>
            </w:r>
          </w:p>
        </w:tc>
      </w:tr>
      <w:tr w:rsidR="008E63BE" w:rsidTr="00330862">
        <w:trPr>
          <w:trHeight w:val="70"/>
        </w:trPr>
        <w:tc>
          <w:tcPr>
            <w:tcW w:w="921" w:type="dxa"/>
            <w:tcBorders>
              <w:top w:val="nil"/>
              <w:bottom w:val="nil"/>
            </w:tcBorders>
            <w:shd w:val="clear" w:color="auto" w:fill="FFFF99"/>
          </w:tcPr>
          <w:p w:rsidR="008E63BE" w:rsidRDefault="008E63BE" w:rsidP="00330862">
            <w:pPr>
              <w:jc w:val="center"/>
              <w:rPr>
                <w:sz w:val="16"/>
              </w:rPr>
            </w:pPr>
          </w:p>
          <w:p w:rsidR="008E63BE" w:rsidRDefault="008E63BE" w:rsidP="00330862">
            <w:pPr>
              <w:jc w:val="center"/>
              <w:rPr>
                <w:sz w:val="16"/>
              </w:rPr>
            </w:pPr>
          </w:p>
        </w:tc>
        <w:tc>
          <w:tcPr>
            <w:tcW w:w="5953" w:type="dxa"/>
            <w:gridSpan w:val="3"/>
            <w:tcBorders>
              <w:top w:val="nil"/>
              <w:bottom w:val="nil"/>
              <w:right w:val="nil"/>
            </w:tcBorders>
            <w:shd w:val="clear" w:color="auto" w:fill="FFFFFF"/>
          </w:tcPr>
          <w:p w:rsidR="008E63BE" w:rsidRPr="00E606CB" w:rsidRDefault="008E63BE" w:rsidP="00330862">
            <w:pPr>
              <w:ind w:left="71"/>
              <w:rPr>
                <w:sz w:val="16"/>
              </w:rPr>
            </w:pPr>
            <w:r w:rsidRPr="00E606CB">
              <w:rPr>
                <w:sz w:val="16"/>
              </w:rPr>
              <w:t>Fliesenfabrikat:</w:t>
            </w:r>
            <w:r w:rsidR="00F324D3">
              <w:rPr>
                <w:sz w:val="16"/>
              </w:rPr>
              <w:tab/>
            </w:r>
            <w:r w:rsidRPr="00E606CB">
              <w:rPr>
                <w:sz w:val="16"/>
              </w:rPr>
              <w:t>_____________________</w:t>
            </w:r>
          </w:p>
          <w:p w:rsidR="008E63BE" w:rsidRPr="00E606CB" w:rsidRDefault="008E63BE" w:rsidP="00330862">
            <w:pPr>
              <w:ind w:left="71"/>
              <w:rPr>
                <w:sz w:val="16"/>
              </w:rPr>
            </w:pPr>
            <w:r w:rsidRPr="00E606CB">
              <w:rPr>
                <w:sz w:val="16"/>
              </w:rPr>
              <w:t>Fliesentyp:</w:t>
            </w:r>
            <w:r w:rsidR="00F324D3">
              <w:rPr>
                <w:sz w:val="16"/>
              </w:rPr>
              <w:tab/>
            </w:r>
            <w:r w:rsidRPr="00E606CB">
              <w:rPr>
                <w:sz w:val="16"/>
              </w:rPr>
              <w:t>_____________________</w:t>
            </w:r>
          </w:p>
          <w:p w:rsidR="008E63BE" w:rsidRDefault="008E63BE" w:rsidP="00330862">
            <w:pPr>
              <w:ind w:left="71"/>
              <w:rPr>
                <w:sz w:val="16"/>
              </w:rPr>
            </w:pPr>
            <w:r w:rsidRPr="00E606CB">
              <w:rPr>
                <w:sz w:val="16"/>
              </w:rPr>
              <w:t>Fliesenformat:</w:t>
            </w:r>
            <w:r w:rsidR="00F324D3">
              <w:rPr>
                <w:sz w:val="16"/>
              </w:rPr>
              <w:tab/>
            </w:r>
            <w:r w:rsidRPr="00E606CB">
              <w:rPr>
                <w:sz w:val="16"/>
              </w:rPr>
              <w:t>_____________________</w:t>
            </w:r>
          </w:p>
          <w:p w:rsidR="008E63BE" w:rsidRPr="00E606CB" w:rsidRDefault="008E63BE" w:rsidP="00330862">
            <w:pPr>
              <w:ind w:left="71"/>
              <w:rPr>
                <w:sz w:val="16"/>
              </w:rPr>
            </w:pPr>
            <w:r>
              <w:rPr>
                <w:sz w:val="16"/>
              </w:rPr>
              <w:t>Fliesenbruchkraft:</w:t>
            </w:r>
            <w:r w:rsidR="00F324D3">
              <w:rPr>
                <w:sz w:val="16"/>
              </w:rPr>
              <w:tab/>
            </w:r>
            <w:r>
              <w:rPr>
                <w:sz w:val="16"/>
              </w:rPr>
              <w:t>_____________________</w:t>
            </w:r>
          </w:p>
          <w:p w:rsidR="008E63BE" w:rsidRPr="00E606CB" w:rsidRDefault="00F324D3" w:rsidP="00330862">
            <w:pPr>
              <w:ind w:left="71"/>
              <w:rPr>
                <w:sz w:val="16"/>
              </w:rPr>
            </w:pPr>
            <w:r>
              <w:rPr>
                <w:sz w:val="16"/>
              </w:rPr>
              <w:t>Fliesenfarbe:</w:t>
            </w:r>
            <w:r>
              <w:rPr>
                <w:sz w:val="16"/>
              </w:rPr>
              <w:tab/>
            </w:r>
            <w:r w:rsidR="008E63BE" w:rsidRPr="00E606CB">
              <w:rPr>
                <w:sz w:val="16"/>
              </w:rPr>
              <w:t>_____________________</w:t>
            </w:r>
          </w:p>
          <w:p w:rsidR="008E63BE" w:rsidRDefault="008E63BE" w:rsidP="00330862">
            <w:pPr>
              <w:ind w:left="71"/>
              <w:rPr>
                <w:sz w:val="16"/>
              </w:rPr>
            </w:pPr>
            <w:r>
              <w:rPr>
                <w:sz w:val="16"/>
              </w:rPr>
              <w:t>Rutschgefahr:</w:t>
            </w:r>
            <w:r w:rsidR="00F324D3">
              <w:rPr>
                <w:sz w:val="16"/>
              </w:rPr>
              <w:tab/>
            </w:r>
            <w:r>
              <w:rPr>
                <w:sz w:val="16"/>
              </w:rPr>
              <w:t>_____________________</w:t>
            </w:r>
          </w:p>
          <w:p w:rsidR="008E63BE" w:rsidRDefault="008E63BE" w:rsidP="00330862">
            <w:pPr>
              <w:ind w:left="71"/>
              <w:rPr>
                <w:sz w:val="16"/>
              </w:rPr>
            </w:pPr>
          </w:p>
          <w:p w:rsidR="008E63BE" w:rsidRDefault="008E63BE" w:rsidP="00330862">
            <w:pPr>
              <w:ind w:left="71" w:right="1064"/>
              <w:jc w:val="both"/>
              <w:rPr>
                <w:sz w:val="16"/>
              </w:rPr>
            </w:pPr>
            <w:r>
              <w:rPr>
                <w:sz w:val="16"/>
              </w:rPr>
              <w:t>Auftragen und Abkämmen einer zementären, kunststoffvergüteten und haftstarken Kontaktschlämme auf den frischen Bettungsmörtel. Alternativ Puderverfahren anwenden.</w:t>
            </w:r>
          </w:p>
          <w:p w:rsidR="008E63BE" w:rsidRDefault="008E63BE" w:rsidP="00330862">
            <w:pPr>
              <w:ind w:left="71" w:right="1064"/>
              <w:jc w:val="both"/>
              <w:rPr>
                <w:sz w:val="16"/>
              </w:rPr>
            </w:pPr>
            <w:r>
              <w:rPr>
                <w:sz w:val="16"/>
              </w:rPr>
              <w:t>Zeitnahes Einlegen des keramischen Belag</w:t>
            </w:r>
            <w:r w:rsidR="008D3D9C">
              <w:rPr>
                <w:sz w:val="16"/>
              </w:rPr>
              <w:t>s</w:t>
            </w:r>
            <w:r>
              <w:rPr>
                <w:sz w:val="16"/>
              </w:rPr>
              <w:t xml:space="preserve">materials in die frische Haftbrücke sowie Einrütteln und gleichmäßiges, intensives Verdichten mittels mehrmalig kreuzenden Überfahrens der Fläche mit einem Oberflächenrüttler. </w:t>
            </w:r>
          </w:p>
          <w:p w:rsidR="008E63BE" w:rsidRDefault="008E63BE" w:rsidP="00330862">
            <w:pPr>
              <w:ind w:right="1064"/>
              <w:jc w:val="both"/>
              <w:rPr>
                <w:sz w:val="16"/>
              </w:rPr>
            </w:pPr>
          </w:p>
          <w:p w:rsidR="008E63BE" w:rsidRDefault="008E63BE" w:rsidP="00330862">
            <w:pPr>
              <w:ind w:left="71" w:right="1064"/>
              <w:jc w:val="both"/>
              <w:rPr>
                <w:sz w:val="16"/>
              </w:rPr>
            </w:pPr>
            <w:r>
              <w:rPr>
                <w:sz w:val="16"/>
              </w:rPr>
              <w:t>Material:</w:t>
            </w:r>
          </w:p>
          <w:p w:rsidR="008E63BE" w:rsidRDefault="008E63BE" w:rsidP="00330862">
            <w:pPr>
              <w:ind w:left="71" w:right="1064"/>
              <w:jc w:val="both"/>
              <w:rPr>
                <w:sz w:val="16"/>
                <w:szCs w:val="16"/>
              </w:rPr>
            </w:pPr>
            <w:r w:rsidRPr="00457818">
              <w:rPr>
                <w:rFonts w:cs="Arial"/>
                <w:sz w:val="16"/>
                <w:szCs w:val="16"/>
              </w:rPr>
              <w:t xml:space="preserve">Sopro RüttelSchlämme RS 648 </w:t>
            </w:r>
            <w:r w:rsidRPr="00457818">
              <w:rPr>
                <w:sz w:val="16"/>
                <w:szCs w:val="16"/>
              </w:rPr>
              <w:t>oder gleichwertig</w:t>
            </w:r>
            <w:r>
              <w:rPr>
                <w:sz w:val="16"/>
                <w:szCs w:val="16"/>
              </w:rPr>
              <w:t>.</w:t>
            </w:r>
          </w:p>
          <w:p w:rsidR="008E63BE" w:rsidRDefault="008E63BE" w:rsidP="00330862">
            <w:pPr>
              <w:ind w:left="71" w:right="1064"/>
              <w:jc w:val="both"/>
              <w:rPr>
                <w:sz w:val="16"/>
                <w:szCs w:val="16"/>
              </w:rPr>
            </w:pPr>
          </w:p>
          <w:p w:rsidR="008E63BE" w:rsidRPr="0030761B" w:rsidRDefault="008E63BE" w:rsidP="00330862">
            <w:pPr>
              <w:ind w:right="1064"/>
              <w:jc w:val="both"/>
              <w:rPr>
                <w:sz w:val="16"/>
                <w:szCs w:val="16"/>
              </w:rPr>
            </w:pP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tc>
      </w:tr>
    </w:tbl>
    <w:p w:rsidR="00F324D3" w:rsidRDefault="00F324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8E63BE" w:rsidRPr="00D6490A" w:rsidTr="00330862">
        <w:trPr>
          <w:trHeight w:val="359"/>
        </w:trPr>
        <w:tc>
          <w:tcPr>
            <w:tcW w:w="921" w:type="dxa"/>
            <w:tcBorders>
              <w:top w:val="nil"/>
              <w:bottom w:val="nil"/>
              <w:right w:val="single" w:sz="4" w:space="0" w:color="auto"/>
            </w:tcBorders>
            <w:shd w:val="clear" w:color="auto" w:fill="FFFF99"/>
          </w:tcPr>
          <w:p w:rsidR="008E63BE" w:rsidRDefault="008E63BE" w:rsidP="00330862">
            <w:pPr>
              <w:jc w:val="center"/>
              <w:rPr>
                <w:sz w:val="16"/>
              </w:rPr>
            </w:pPr>
          </w:p>
          <w:p w:rsidR="008E63BE" w:rsidRDefault="008E63BE" w:rsidP="00330862">
            <w:pPr>
              <w:jc w:val="center"/>
              <w:rPr>
                <w:sz w:val="16"/>
              </w:rPr>
            </w:pPr>
          </w:p>
          <w:p w:rsidR="008E63BE" w:rsidRDefault="008E63BE" w:rsidP="00330862">
            <w:pPr>
              <w:jc w:val="center"/>
              <w:rPr>
                <w:sz w:val="16"/>
              </w:rPr>
            </w:pPr>
            <w:r>
              <w:rPr>
                <w:sz w:val="16"/>
              </w:rPr>
              <w:t>090</w:t>
            </w:r>
          </w:p>
        </w:tc>
        <w:tc>
          <w:tcPr>
            <w:tcW w:w="3260" w:type="dxa"/>
            <w:tcBorders>
              <w:top w:val="nil"/>
              <w:left w:val="single" w:sz="4" w:space="0" w:color="auto"/>
              <w:bottom w:val="nil"/>
              <w:right w:val="nil"/>
            </w:tcBorders>
          </w:tcPr>
          <w:p w:rsidR="008E63BE" w:rsidRDefault="008E63BE" w:rsidP="00330862">
            <w:pPr>
              <w:tabs>
                <w:tab w:val="left" w:pos="7716"/>
              </w:tabs>
              <w:ind w:right="-70"/>
              <w:rPr>
                <w:sz w:val="16"/>
              </w:rPr>
            </w:pPr>
          </w:p>
          <w:p w:rsidR="008E63BE" w:rsidRDefault="008E63BE" w:rsidP="00330862">
            <w:pPr>
              <w:tabs>
                <w:tab w:val="left" w:pos="7716"/>
              </w:tabs>
              <w:ind w:right="-70"/>
              <w:rPr>
                <w:sz w:val="16"/>
              </w:rPr>
            </w:pPr>
          </w:p>
          <w:p w:rsidR="008E63BE" w:rsidRDefault="008E63BE" w:rsidP="00330862">
            <w:pPr>
              <w:ind w:left="71"/>
              <w:rPr>
                <w:b/>
                <w:sz w:val="16"/>
              </w:rPr>
            </w:pPr>
            <w:r>
              <w:rPr>
                <w:b/>
                <w:sz w:val="16"/>
              </w:rPr>
              <w:t>Eventualposition:</w:t>
            </w:r>
          </w:p>
          <w:p w:rsidR="008E63BE" w:rsidRPr="00BB3FE7" w:rsidRDefault="008E63BE" w:rsidP="00330862">
            <w:pPr>
              <w:ind w:left="71"/>
              <w:rPr>
                <w:b/>
                <w:sz w:val="16"/>
              </w:rPr>
            </w:pPr>
            <w:r>
              <w:rPr>
                <w:b/>
                <w:sz w:val="16"/>
              </w:rPr>
              <w:t>Ansetzen von Sockelfliesen:</w:t>
            </w:r>
          </w:p>
        </w:tc>
        <w:tc>
          <w:tcPr>
            <w:tcW w:w="1418"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275"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Default="00DF6239" w:rsidP="00DF6239">
            <w:pPr>
              <w:tabs>
                <w:tab w:val="left" w:pos="7716"/>
              </w:tabs>
              <w:ind w:left="71" w:right="-70"/>
              <w:jc w:val="center"/>
              <w:rPr>
                <w:sz w:val="16"/>
              </w:rPr>
            </w:pPr>
            <w:r>
              <w:rPr>
                <w:sz w:val="16"/>
              </w:rPr>
              <w:t>lfm</w:t>
            </w:r>
          </w:p>
        </w:tc>
        <w:tc>
          <w:tcPr>
            <w:tcW w:w="1276" w:type="dxa"/>
            <w:tcBorders>
              <w:top w:val="nil"/>
              <w:left w:val="nil"/>
              <w:bottom w:val="nil"/>
              <w:right w:val="nil"/>
            </w:tcBorders>
            <w:shd w:val="clear" w:color="auto" w:fill="FFFFFF"/>
          </w:tcPr>
          <w:p w:rsidR="008E63BE" w:rsidRPr="00D6490A" w:rsidRDefault="008E63BE" w:rsidP="00330862">
            <w:pPr>
              <w:tabs>
                <w:tab w:val="left" w:pos="7716"/>
              </w:tabs>
              <w:ind w:left="71" w:right="-70"/>
              <w:jc w:val="center"/>
              <w:rPr>
                <w:b/>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389" w:type="dxa"/>
            <w:tcBorders>
              <w:top w:val="nil"/>
              <w:left w:val="nil"/>
              <w:bottom w:val="nil"/>
            </w:tcBorders>
            <w:shd w:val="clear" w:color="auto" w:fill="auto"/>
          </w:tcPr>
          <w:p w:rsidR="008E63BE" w:rsidRPr="00D6490A" w:rsidRDefault="008E63BE" w:rsidP="00330862">
            <w:pPr>
              <w:tabs>
                <w:tab w:val="left" w:pos="7716"/>
              </w:tabs>
              <w:ind w:left="71" w:right="-70"/>
              <w:jc w:val="center"/>
              <w:rPr>
                <w:b/>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r>
      <w:tr w:rsidR="008E63BE" w:rsidTr="00330862">
        <w:trPr>
          <w:trHeight w:val="1341"/>
        </w:trPr>
        <w:tc>
          <w:tcPr>
            <w:tcW w:w="921" w:type="dxa"/>
            <w:tcBorders>
              <w:top w:val="nil"/>
              <w:bottom w:val="nil"/>
              <w:right w:val="single" w:sz="4" w:space="0" w:color="auto"/>
            </w:tcBorders>
            <w:shd w:val="clear" w:color="auto" w:fill="FFFF99"/>
          </w:tcPr>
          <w:p w:rsidR="008E63BE" w:rsidRDefault="008E63BE" w:rsidP="00330862">
            <w:pPr>
              <w:jc w:val="center"/>
              <w:rPr>
                <w:sz w:val="16"/>
              </w:rPr>
            </w:pPr>
          </w:p>
        </w:tc>
        <w:tc>
          <w:tcPr>
            <w:tcW w:w="5953" w:type="dxa"/>
            <w:gridSpan w:val="3"/>
            <w:tcBorders>
              <w:top w:val="nil"/>
              <w:left w:val="single" w:sz="4" w:space="0" w:color="auto"/>
              <w:bottom w:val="nil"/>
              <w:right w:val="nil"/>
            </w:tcBorders>
          </w:tcPr>
          <w:p w:rsidR="008E63BE" w:rsidRDefault="008E63BE" w:rsidP="00330862">
            <w:pPr>
              <w:tabs>
                <w:tab w:val="left" w:pos="1489"/>
              </w:tabs>
              <w:ind w:right="1064"/>
              <w:rPr>
                <w:sz w:val="16"/>
              </w:rPr>
            </w:pPr>
          </w:p>
          <w:p w:rsidR="008E63BE" w:rsidRDefault="00F324D3" w:rsidP="00330862">
            <w:pPr>
              <w:tabs>
                <w:tab w:val="left" w:pos="1489"/>
              </w:tabs>
              <w:ind w:left="71" w:right="1064"/>
              <w:rPr>
                <w:sz w:val="16"/>
              </w:rPr>
            </w:pPr>
            <w:r>
              <w:rPr>
                <w:sz w:val="16"/>
              </w:rPr>
              <w:t>Fliesenfabrikat:</w:t>
            </w:r>
            <w:r>
              <w:rPr>
                <w:sz w:val="16"/>
              </w:rPr>
              <w:tab/>
            </w:r>
            <w:r w:rsidR="008E63BE">
              <w:rPr>
                <w:sz w:val="16"/>
              </w:rPr>
              <w:t>_____________________</w:t>
            </w:r>
          </w:p>
          <w:p w:rsidR="008E63BE" w:rsidRDefault="008E63BE" w:rsidP="00330862">
            <w:pPr>
              <w:tabs>
                <w:tab w:val="left" w:pos="1489"/>
              </w:tabs>
              <w:ind w:left="71" w:right="1064"/>
              <w:rPr>
                <w:sz w:val="16"/>
              </w:rPr>
            </w:pPr>
            <w:r>
              <w:rPr>
                <w:sz w:val="16"/>
              </w:rPr>
              <w:t>Fliesentyp:</w:t>
            </w:r>
            <w:r w:rsidR="00F324D3">
              <w:rPr>
                <w:sz w:val="16"/>
              </w:rPr>
              <w:tab/>
            </w:r>
            <w:r>
              <w:rPr>
                <w:sz w:val="16"/>
              </w:rPr>
              <w:t>_____________________</w:t>
            </w:r>
          </w:p>
          <w:p w:rsidR="008E63BE" w:rsidRDefault="008E63BE" w:rsidP="00330862">
            <w:pPr>
              <w:tabs>
                <w:tab w:val="left" w:pos="1489"/>
              </w:tabs>
              <w:ind w:left="71" w:right="1064"/>
              <w:rPr>
                <w:sz w:val="16"/>
              </w:rPr>
            </w:pPr>
            <w:r>
              <w:rPr>
                <w:sz w:val="16"/>
              </w:rPr>
              <w:t>Fliesenformat:</w:t>
            </w:r>
            <w:r w:rsidR="00F324D3">
              <w:rPr>
                <w:sz w:val="16"/>
              </w:rPr>
              <w:tab/>
            </w:r>
            <w:r>
              <w:rPr>
                <w:sz w:val="16"/>
              </w:rPr>
              <w:t>_____________________</w:t>
            </w:r>
          </w:p>
          <w:p w:rsidR="008E63BE" w:rsidRDefault="008E63BE" w:rsidP="00330862">
            <w:pPr>
              <w:tabs>
                <w:tab w:val="left" w:pos="1489"/>
              </w:tabs>
              <w:ind w:left="71" w:right="1064"/>
              <w:rPr>
                <w:sz w:val="16"/>
              </w:rPr>
            </w:pPr>
            <w:r>
              <w:rPr>
                <w:sz w:val="16"/>
              </w:rPr>
              <w:t>Fliesenfarbe:</w:t>
            </w:r>
            <w:r w:rsidR="00F324D3">
              <w:rPr>
                <w:sz w:val="16"/>
              </w:rPr>
              <w:tab/>
            </w:r>
            <w:r>
              <w:rPr>
                <w:sz w:val="16"/>
              </w:rPr>
              <w:t>_____________________</w:t>
            </w:r>
          </w:p>
          <w:p w:rsidR="008E63BE" w:rsidRDefault="008E63BE" w:rsidP="00330862">
            <w:pPr>
              <w:tabs>
                <w:tab w:val="left" w:pos="1489"/>
              </w:tabs>
              <w:ind w:left="71" w:right="1064"/>
              <w:rPr>
                <w:sz w:val="16"/>
              </w:rPr>
            </w:pPr>
          </w:p>
          <w:p w:rsidR="008E63BE" w:rsidRDefault="008E63BE" w:rsidP="00330862">
            <w:pPr>
              <w:tabs>
                <w:tab w:val="left" w:pos="1489"/>
              </w:tabs>
              <w:ind w:left="71" w:right="1064"/>
              <w:jc w:val="both"/>
              <w:rPr>
                <w:sz w:val="16"/>
              </w:rPr>
            </w:pPr>
            <w:r>
              <w:rPr>
                <w:sz w:val="16"/>
              </w:rPr>
              <w:t>Ansetzen der Sockelfliesen im Dünnbett mit hydraulisch erhärtendem, flexiblem Dünnbettmörtel, C2 TE S1 gemäß DIN EN 12004.</w:t>
            </w:r>
          </w:p>
          <w:p w:rsidR="008E63BE" w:rsidRDefault="008E63BE" w:rsidP="00330862">
            <w:pPr>
              <w:tabs>
                <w:tab w:val="left" w:pos="1205"/>
                <w:tab w:val="left" w:pos="1489"/>
              </w:tabs>
              <w:ind w:right="1064"/>
              <w:jc w:val="both"/>
              <w:rPr>
                <w:sz w:val="16"/>
              </w:rPr>
            </w:pPr>
          </w:p>
          <w:p w:rsidR="008E63BE" w:rsidRDefault="008E63BE" w:rsidP="00330862">
            <w:pPr>
              <w:tabs>
                <w:tab w:val="left" w:pos="1205"/>
                <w:tab w:val="left" w:pos="1489"/>
              </w:tabs>
              <w:ind w:left="71" w:right="1064"/>
              <w:jc w:val="both"/>
              <w:rPr>
                <w:sz w:val="16"/>
              </w:rPr>
            </w:pPr>
            <w:r w:rsidRPr="006F10EC">
              <w:rPr>
                <w:sz w:val="16"/>
              </w:rPr>
              <w:t xml:space="preserve">Material: </w:t>
            </w:r>
          </w:p>
          <w:p w:rsidR="008E63BE" w:rsidRDefault="008E63BE" w:rsidP="00330862">
            <w:pPr>
              <w:tabs>
                <w:tab w:val="left" w:pos="1205"/>
                <w:tab w:val="left" w:pos="1489"/>
              </w:tabs>
              <w:ind w:left="71" w:right="1064"/>
              <w:jc w:val="both"/>
              <w:rPr>
                <w:sz w:val="16"/>
              </w:rPr>
            </w:pPr>
            <w:r w:rsidRPr="00A06E71">
              <w:rPr>
                <w:sz w:val="16"/>
              </w:rPr>
              <w:t>Sopro's No.1 Flexkleber 400</w:t>
            </w:r>
            <w:r>
              <w:rPr>
                <w:sz w:val="16"/>
              </w:rPr>
              <w:t xml:space="preserve"> oder gleichwertig.</w:t>
            </w: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tc>
      </w:tr>
      <w:tr w:rsidR="008E63BE" w:rsidRPr="00D6490A" w:rsidTr="00330862">
        <w:trPr>
          <w:trHeight w:val="359"/>
        </w:trPr>
        <w:tc>
          <w:tcPr>
            <w:tcW w:w="921" w:type="dxa"/>
            <w:tcBorders>
              <w:top w:val="nil"/>
              <w:bottom w:val="nil"/>
              <w:right w:val="single" w:sz="4" w:space="0" w:color="auto"/>
            </w:tcBorders>
            <w:shd w:val="clear" w:color="auto" w:fill="FFFF99"/>
          </w:tcPr>
          <w:p w:rsidR="008E63BE" w:rsidRDefault="008E63BE" w:rsidP="00330862">
            <w:pPr>
              <w:jc w:val="center"/>
              <w:rPr>
                <w:sz w:val="16"/>
              </w:rPr>
            </w:pPr>
          </w:p>
          <w:p w:rsidR="008E63BE" w:rsidRDefault="008E63BE" w:rsidP="00330862">
            <w:pPr>
              <w:jc w:val="center"/>
              <w:rPr>
                <w:sz w:val="16"/>
              </w:rPr>
            </w:pPr>
          </w:p>
          <w:p w:rsidR="008E63BE" w:rsidRDefault="008E63BE" w:rsidP="00330862">
            <w:pPr>
              <w:jc w:val="center"/>
              <w:rPr>
                <w:sz w:val="16"/>
              </w:rPr>
            </w:pPr>
            <w:r>
              <w:rPr>
                <w:sz w:val="16"/>
              </w:rPr>
              <w:t>100</w:t>
            </w:r>
          </w:p>
        </w:tc>
        <w:tc>
          <w:tcPr>
            <w:tcW w:w="3260" w:type="dxa"/>
            <w:tcBorders>
              <w:top w:val="nil"/>
              <w:left w:val="single" w:sz="4" w:space="0" w:color="auto"/>
              <w:bottom w:val="nil"/>
              <w:right w:val="nil"/>
            </w:tcBorders>
          </w:tcPr>
          <w:p w:rsidR="008E63BE" w:rsidRDefault="008E63BE" w:rsidP="00330862">
            <w:pPr>
              <w:tabs>
                <w:tab w:val="left" w:pos="7716"/>
              </w:tabs>
              <w:ind w:left="71" w:right="-70"/>
              <w:rPr>
                <w:sz w:val="16"/>
              </w:rPr>
            </w:pPr>
          </w:p>
          <w:p w:rsidR="008E63BE" w:rsidRDefault="008E63BE" w:rsidP="00330862">
            <w:pPr>
              <w:tabs>
                <w:tab w:val="left" w:pos="1205"/>
              </w:tabs>
              <w:ind w:left="71"/>
              <w:rPr>
                <w:b/>
                <w:sz w:val="16"/>
              </w:rPr>
            </w:pPr>
          </w:p>
          <w:p w:rsidR="008E63BE" w:rsidRPr="00BB3FE7" w:rsidRDefault="008E63BE" w:rsidP="00330862">
            <w:pPr>
              <w:tabs>
                <w:tab w:val="left" w:pos="1205"/>
              </w:tabs>
              <w:ind w:left="71"/>
              <w:rPr>
                <w:b/>
                <w:sz w:val="16"/>
              </w:rPr>
            </w:pPr>
            <w:r>
              <w:rPr>
                <w:b/>
                <w:sz w:val="16"/>
              </w:rPr>
              <w:t xml:space="preserve">Zementäre </w:t>
            </w:r>
            <w:r w:rsidRPr="00D8788C">
              <w:rPr>
                <w:b/>
                <w:sz w:val="16"/>
              </w:rPr>
              <w:t>Verfugung:</w:t>
            </w:r>
          </w:p>
        </w:tc>
        <w:tc>
          <w:tcPr>
            <w:tcW w:w="1418"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275"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r>
              <w:rPr>
                <w:sz w:val="16"/>
              </w:rPr>
              <w:t>m²</w:t>
            </w:r>
          </w:p>
        </w:tc>
        <w:tc>
          <w:tcPr>
            <w:tcW w:w="1276" w:type="dxa"/>
            <w:tcBorders>
              <w:top w:val="nil"/>
              <w:left w:val="nil"/>
              <w:bottom w:val="nil"/>
              <w:right w:val="nil"/>
            </w:tcBorders>
            <w:shd w:val="clear" w:color="auto" w:fill="FFFFFF"/>
          </w:tcPr>
          <w:p w:rsidR="008E63BE" w:rsidRPr="00D6490A" w:rsidRDefault="008E63BE" w:rsidP="00330862">
            <w:pPr>
              <w:tabs>
                <w:tab w:val="left" w:pos="7716"/>
              </w:tabs>
              <w:ind w:left="71" w:right="-70"/>
              <w:jc w:val="center"/>
              <w:rPr>
                <w:b/>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389" w:type="dxa"/>
            <w:tcBorders>
              <w:top w:val="nil"/>
              <w:left w:val="nil"/>
              <w:bottom w:val="nil"/>
            </w:tcBorders>
            <w:shd w:val="clear" w:color="auto" w:fill="auto"/>
          </w:tcPr>
          <w:p w:rsidR="008E63BE" w:rsidRPr="00D6490A" w:rsidRDefault="008E63BE" w:rsidP="00330862">
            <w:pPr>
              <w:tabs>
                <w:tab w:val="left" w:pos="7716"/>
              </w:tabs>
              <w:ind w:left="71" w:right="-70"/>
              <w:jc w:val="center"/>
              <w:rPr>
                <w:b/>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r>
      <w:tr w:rsidR="008E63BE" w:rsidTr="00330862">
        <w:trPr>
          <w:trHeight w:val="1523"/>
        </w:trPr>
        <w:tc>
          <w:tcPr>
            <w:tcW w:w="921" w:type="dxa"/>
            <w:tcBorders>
              <w:top w:val="nil"/>
              <w:bottom w:val="nil"/>
              <w:right w:val="single" w:sz="4" w:space="0" w:color="auto"/>
            </w:tcBorders>
            <w:shd w:val="clear" w:color="auto" w:fill="FFFF99"/>
          </w:tcPr>
          <w:p w:rsidR="008E63BE" w:rsidRDefault="008E63BE" w:rsidP="00330862">
            <w:pPr>
              <w:jc w:val="center"/>
              <w:rPr>
                <w:sz w:val="16"/>
              </w:rPr>
            </w:pPr>
          </w:p>
        </w:tc>
        <w:tc>
          <w:tcPr>
            <w:tcW w:w="5953" w:type="dxa"/>
            <w:gridSpan w:val="3"/>
            <w:tcBorders>
              <w:top w:val="nil"/>
              <w:left w:val="single" w:sz="4" w:space="0" w:color="auto"/>
              <w:bottom w:val="nil"/>
              <w:right w:val="nil"/>
            </w:tcBorders>
          </w:tcPr>
          <w:p w:rsidR="008E63BE" w:rsidRDefault="008E63BE" w:rsidP="00330862">
            <w:pPr>
              <w:ind w:left="71"/>
              <w:rPr>
                <w:sz w:val="16"/>
              </w:rPr>
            </w:pPr>
          </w:p>
          <w:p w:rsidR="008E63BE" w:rsidRDefault="008E63BE" w:rsidP="00330862">
            <w:pPr>
              <w:tabs>
                <w:tab w:val="left" w:pos="1205"/>
              </w:tabs>
              <w:ind w:left="71" w:right="1064"/>
              <w:jc w:val="both"/>
              <w:rPr>
                <w:sz w:val="16"/>
              </w:rPr>
            </w:pPr>
            <w:r>
              <w:rPr>
                <w:sz w:val="16"/>
              </w:rPr>
              <w:t>Verfugen der erhärteten Fläche mit einem mechanisch hoch belastbaren zementären Fugenmörtel, CG2 WA nach DIN EN 13888 im Schlämmverfahren.</w:t>
            </w:r>
          </w:p>
          <w:p w:rsidR="008E63BE" w:rsidRDefault="008E63BE" w:rsidP="00330862">
            <w:pPr>
              <w:tabs>
                <w:tab w:val="left" w:pos="1205"/>
              </w:tabs>
              <w:ind w:left="71" w:right="1064"/>
              <w:jc w:val="both"/>
              <w:rPr>
                <w:sz w:val="16"/>
              </w:rPr>
            </w:pPr>
          </w:p>
          <w:p w:rsidR="008E63BE" w:rsidRDefault="008E63BE" w:rsidP="00330862">
            <w:pPr>
              <w:tabs>
                <w:tab w:val="left" w:pos="1205"/>
              </w:tabs>
              <w:ind w:left="71" w:right="1064"/>
              <w:jc w:val="both"/>
              <w:rPr>
                <w:sz w:val="16"/>
              </w:rPr>
            </w:pPr>
            <w:r>
              <w:rPr>
                <w:sz w:val="16"/>
              </w:rPr>
              <w:t>Fugenmindestbreite 2 mm</w:t>
            </w:r>
          </w:p>
          <w:p w:rsidR="008E63BE" w:rsidRDefault="008E63BE" w:rsidP="00330862">
            <w:pPr>
              <w:tabs>
                <w:tab w:val="left" w:pos="1205"/>
              </w:tabs>
              <w:ind w:left="71" w:right="1064"/>
              <w:jc w:val="both"/>
              <w:rPr>
                <w:sz w:val="16"/>
              </w:rPr>
            </w:pPr>
          </w:p>
          <w:p w:rsidR="008E63BE" w:rsidRDefault="008E63BE" w:rsidP="00330862">
            <w:pPr>
              <w:tabs>
                <w:tab w:val="left" w:pos="826"/>
                <w:tab w:val="left" w:pos="981"/>
                <w:tab w:val="left" w:pos="1205"/>
              </w:tabs>
              <w:ind w:left="71" w:right="1064"/>
              <w:jc w:val="both"/>
              <w:rPr>
                <w:sz w:val="16"/>
              </w:rPr>
            </w:pPr>
            <w:r>
              <w:rPr>
                <w:sz w:val="16"/>
              </w:rPr>
              <w:t xml:space="preserve">Material: </w:t>
            </w:r>
          </w:p>
          <w:p w:rsidR="008E63BE" w:rsidRDefault="008E63BE" w:rsidP="00330862">
            <w:pPr>
              <w:tabs>
                <w:tab w:val="left" w:pos="826"/>
                <w:tab w:val="left" w:pos="981"/>
                <w:tab w:val="left" w:pos="1205"/>
              </w:tabs>
              <w:ind w:left="71" w:right="1064"/>
              <w:jc w:val="both"/>
              <w:rPr>
                <w:sz w:val="16"/>
              </w:rPr>
            </w:pPr>
            <w:r w:rsidRPr="00457818">
              <w:rPr>
                <w:rFonts w:cs="Arial"/>
                <w:sz w:val="16"/>
                <w:szCs w:val="16"/>
              </w:rPr>
              <w:t>Sopro TitecFuge</w:t>
            </w:r>
            <w:r w:rsidRPr="00457818">
              <w:rPr>
                <w:rFonts w:cs="Arial"/>
                <w:sz w:val="16"/>
                <w:szCs w:val="16"/>
                <w:vertAlign w:val="superscript"/>
              </w:rPr>
              <w:t>®</w:t>
            </w:r>
            <w:r w:rsidRPr="00457818">
              <w:rPr>
                <w:rFonts w:cs="Arial"/>
                <w:sz w:val="16"/>
                <w:szCs w:val="16"/>
              </w:rPr>
              <w:t xml:space="preserve"> schmal TFs</w:t>
            </w:r>
            <w:r>
              <w:rPr>
                <w:sz w:val="16"/>
              </w:rPr>
              <w:t xml:space="preserve"> oder gleichwertig.</w:t>
            </w: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tc>
      </w:tr>
      <w:tr w:rsidR="008E63BE" w:rsidRPr="00D6490A" w:rsidTr="00330862">
        <w:trPr>
          <w:trHeight w:val="359"/>
        </w:trPr>
        <w:tc>
          <w:tcPr>
            <w:tcW w:w="921" w:type="dxa"/>
            <w:tcBorders>
              <w:top w:val="nil"/>
              <w:bottom w:val="nil"/>
              <w:right w:val="single" w:sz="4" w:space="0" w:color="auto"/>
            </w:tcBorders>
            <w:shd w:val="clear" w:color="auto" w:fill="FFFF99"/>
          </w:tcPr>
          <w:p w:rsidR="008E63BE" w:rsidRDefault="008E63BE" w:rsidP="00330862">
            <w:pPr>
              <w:rPr>
                <w:sz w:val="16"/>
              </w:rPr>
            </w:pPr>
          </w:p>
          <w:p w:rsidR="008E63BE" w:rsidRDefault="008E63BE" w:rsidP="00330862">
            <w:pPr>
              <w:jc w:val="center"/>
              <w:rPr>
                <w:sz w:val="16"/>
              </w:rPr>
            </w:pPr>
          </w:p>
          <w:p w:rsidR="008E63BE" w:rsidRDefault="008E63BE" w:rsidP="00330862">
            <w:pPr>
              <w:jc w:val="center"/>
              <w:rPr>
                <w:sz w:val="16"/>
              </w:rPr>
            </w:pPr>
            <w:r>
              <w:rPr>
                <w:sz w:val="16"/>
              </w:rPr>
              <w:t>110</w:t>
            </w:r>
          </w:p>
        </w:tc>
        <w:tc>
          <w:tcPr>
            <w:tcW w:w="3260" w:type="dxa"/>
            <w:tcBorders>
              <w:top w:val="nil"/>
              <w:left w:val="single" w:sz="4" w:space="0" w:color="auto"/>
              <w:bottom w:val="nil"/>
              <w:right w:val="nil"/>
            </w:tcBorders>
          </w:tcPr>
          <w:p w:rsidR="008E63BE" w:rsidRDefault="008E63BE" w:rsidP="00330862">
            <w:pPr>
              <w:tabs>
                <w:tab w:val="left" w:pos="7716"/>
              </w:tabs>
              <w:ind w:right="-70"/>
              <w:rPr>
                <w:sz w:val="16"/>
              </w:rPr>
            </w:pPr>
          </w:p>
          <w:p w:rsidR="008E63BE" w:rsidRDefault="008E63BE" w:rsidP="00330862">
            <w:pPr>
              <w:tabs>
                <w:tab w:val="left" w:pos="1205"/>
              </w:tabs>
              <w:ind w:left="71"/>
              <w:rPr>
                <w:b/>
                <w:sz w:val="16"/>
              </w:rPr>
            </w:pPr>
          </w:p>
          <w:p w:rsidR="008E63BE" w:rsidRDefault="008E63BE" w:rsidP="00330862">
            <w:pPr>
              <w:tabs>
                <w:tab w:val="left" w:pos="1205"/>
              </w:tabs>
              <w:ind w:left="71"/>
              <w:rPr>
                <w:b/>
                <w:sz w:val="16"/>
              </w:rPr>
            </w:pPr>
            <w:r>
              <w:rPr>
                <w:b/>
                <w:sz w:val="16"/>
              </w:rPr>
              <w:t>Zulage</w:t>
            </w:r>
            <w:r w:rsidRPr="0024230C">
              <w:rPr>
                <w:b/>
                <w:sz w:val="16"/>
              </w:rPr>
              <w:t>position:</w:t>
            </w:r>
          </w:p>
          <w:p w:rsidR="008E63BE" w:rsidRPr="00BB3FE7" w:rsidRDefault="008E63BE" w:rsidP="00330862">
            <w:pPr>
              <w:tabs>
                <w:tab w:val="left" w:pos="1205"/>
              </w:tabs>
              <w:ind w:left="71"/>
              <w:rPr>
                <w:b/>
                <w:sz w:val="16"/>
              </w:rPr>
            </w:pPr>
            <w:r>
              <w:rPr>
                <w:b/>
                <w:sz w:val="16"/>
              </w:rPr>
              <w:t xml:space="preserve">Reaktionsharz </w:t>
            </w:r>
            <w:r w:rsidRPr="00D8788C">
              <w:rPr>
                <w:b/>
                <w:sz w:val="16"/>
              </w:rPr>
              <w:t>Verfugung:</w:t>
            </w:r>
          </w:p>
        </w:tc>
        <w:tc>
          <w:tcPr>
            <w:tcW w:w="1418"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right="-70"/>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275"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right="-70"/>
              <w:rPr>
                <w:sz w:val="16"/>
              </w:rPr>
            </w:pPr>
          </w:p>
          <w:p w:rsidR="008E63BE" w:rsidRDefault="008E63BE" w:rsidP="00330862">
            <w:pPr>
              <w:tabs>
                <w:tab w:val="left" w:pos="7716"/>
              </w:tabs>
              <w:ind w:left="71" w:right="-70"/>
              <w:jc w:val="center"/>
              <w:rPr>
                <w:sz w:val="16"/>
              </w:rPr>
            </w:pPr>
            <w:r>
              <w:rPr>
                <w:sz w:val="16"/>
              </w:rPr>
              <w:t>m²</w:t>
            </w:r>
          </w:p>
        </w:tc>
        <w:tc>
          <w:tcPr>
            <w:tcW w:w="1276" w:type="dxa"/>
            <w:tcBorders>
              <w:top w:val="nil"/>
              <w:left w:val="nil"/>
              <w:bottom w:val="nil"/>
              <w:right w:val="nil"/>
            </w:tcBorders>
            <w:shd w:val="clear" w:color="auto" w:fill="FFFFFF"/>
          </w:tcPr>
          <w:p w:rsidR="008E63BE" w:rsidRPr="00D6490A" w:rsidRDefault="008E63BE" w:rsidP="00330862">
            <w:pPr>
              <w:tabs>
                <w:tab w:val="left" w:pos="7716"/>
              </w:tabs>
              <w:ind w:left="71" w:right="-70"/>
              <w:jc w:val="center"/>
              <w:rPr>
                <w:b/>
                <w:sz w:val="16"/>
              </w:rPr>
            </w:pPr>
          </w:p>
          <w:p w:rsidR="008E63BE" w:rsidRDefault="008E63BE" w:rsidP="00330862">
            <w:pPr>
              <w:tabs>
                <w:tab w:val="left" w:pos="7716"/>
              </w:tabs>
              <w:ind w:right="-70"/>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389" w:type="dxa"/>
            <w:tcBorders>
              <w:top w:val="nil"/>
              <w:left w:val="nil"/>
              <w:bottom w:val="nil"/>
            </w:tcBorders>
            <w:shd w:val="clear" w:color="auto" w:fill="auto"/>
          </w:tcPr>
          <w:p w:rsidR="008E63BE" w:rsidRPr="00D6490A" w:rsidRDefault="008E63BE" w:rsidP="00330862">
            <w:pPr>
              <w:tabs>
                <w:tab w:val="left" w:pos="7716"/>
              </w:tabs>
              <w:ind w:left="71" w:right="-70"/>
              <w:jc w:val="center"/>
              <w:rPr>
                <w:b/>
                <w:sz w:val="16"/>
              </w:rPr>
            </w:pPr>
          </w:p>
          <w:p w:rsidR="008E63BE" w:rsidRDefault="008E63BE" w:rsidP="00330862">
            <w:pPr>
              <w:tabs>
                <w:tab w:val="left" w:pos="7716"/>
              </w:tabs>
              <w:ind w:right="-70"/>
              <w:rPr>
                <w:b/>
                <w:sz w:val="16"/>
              </w:rPr>
            </w:pPr>
          </w:p>
          <w:p w:rsidR="008E63BE" w:rsidRPr="00D6490A" w:rsidRDefault="008E63BE" w:rsidP="00330862">
            <w:pPr>
              <w:tabs>
                <w:tab w:val="left" w:pos="7716"/>
              </w:tabs>
              <w:ind w:left="71" w:right="-70"/>
              <w:jc w:val="center"/>
              <w:rPr>
                <w:b/>
                <w:sz w:val="16"/>
              </w:rPr>
            </w:pPr>
            <w:r w:rsidRPr="00D6490A">
              <w:rPr>
                <w:b/>
                <w:sz w:val="16"/>
              </w:rPr>
              <w:t>…………</w:t>
            </w:r>
          </w:p>
        </w:tc>
      </w:tr>
      <w:tr w:rsidR="008E63BE" w:rsidTr="00330862">
        <w:trPr>
          <w:trHeight w:val="1601"/>
        </w:trPr>
        <w:tc>
          <w:tcPr>
            <w:tcW w:w="921" w:type="dxa"/>
            <w:tcBorders>
              <w:top w:val="nil"/>
              <w:bottom w:val="nil"/>
              <w:right w:val="single" w:sz="4" w:space="0" w:color="auto"/>
            </w:tcBorders>
            <w:shd w:val="clear" w:color="auto" w:fill="FFFF99"/>
          </w:tcPr>
          <w:p w:rsidR="008E63BE" w:rsidRDefault="008E63BE" w:rsidP="00330862">
            <w:pPr>
              <w:jc w:val="center"/>
              <w:rPr>
                <w:sz w:val="16"/>
              </w:rPr>
            </w:pPr>
          </w:p>
        </w:tc>
        <w:tc>
          <w:tcPr>
            <w:tcW w:w="5953" w:type="dxa"/>
            <w:gridSpan w:val="3"/>
            <w:tcBorders>
              <w:top w:val="nil"/>
              <w:left w:val="single" w:sz="4" w:space="0" w:color="auto"/>
              <w:bottom w:val="nil"/>
              <w:right w:val="nil"/>
            </w:tcBorders>
          </w:tcPr>
          <w:p w:rsidR="008E63BE" w:rsidRDefault="008E63BE" w:rsidP="00330862">
            <w:pPr>
              <w:ind w:left="71"/>
              <w:rPr>
                <w:sz w:val="16"/>
              </w:rPr>
            </w:pPr>
          </w:p>
          <w:p w:rsidR="008E63BE" w:rsidRDefault="008E63BE" w:rsidP="00330862">
            <w:pPr>
              <w:tabs>
                <w:tab w:val="left" w:pos="1205"/>
              </w:tabs>
              <w:ind w:left="71" w:right="1064"/>
              <w:jc w:val="both"/>
              <w:rPr>
                <w:sz w:val="16"/>
              </w:rPr>
            </w:pPr>
            <w:r>
              <w:rPr>
                <w:sz w:val="16"/>
              </w:rPr>
              <w:t>Verfugung der erhärteten Fläche mit einem mechanisch hoch belastbaren, zweikomponentigen Epoxidharzfugenmörtel, RG nach DIN EN 13888. Die Fugenmasse vor Ort mit feuergetrocknetem Quarzsand in schlämmfähiger Konsistenz anmischen und in die Fugen einarbeiten.</w:t>
            </w:r>
          </w:p>
          <w:p w:rsidR="008E63BE" w:rsidRDefault="008E63BE" w:rsidP="00330862">
            <w:pPr>
              <w:tabs>
                <w:tab w:val="left" w:pos="1205"/>
              </w:tabs>
              <w:ind w:left="71"/>
              <w:rPr>
                <w:sz w:val="16"/>
              </w:rPr>
            </w:pPr>
          </w:p>
          <w:p w:rsidR="008E63BE" w:rsidRDefault="008E63BE" w:rsidP="00330862">
            <w:pPr>
              <w:tabs>
                <w:tab w:val="left" w:pos="826"/>
                <w:tab w:val="left" w:pos="981"/>
                <w:tab w:val="left" w:pos="1205"/>
              </w:tabs>
              <w:ind w:left="71"/>
              <w:rPr>
                <w:sz w:val="16"/>
              </w:rPr>
            </w:pPr>
            <w:r>
              <w:rPr>
                <w:sz w:val="16"/>
              </w:rPr>
              <w:t>Material:</w:t>
            </w:r>
          </w:p>
          <w:p w:rsidR="008E63BE" w:rsidRPr="00457818" w:rsidRDefault="008E63BE" w:rsidP="00330862">
            <w:pPr>
              <w:tabs>
                <w:tab w:val="left" w:pos="826"/>
                <w:tab w:val="left" w:pos="981"/>
                <w:tab w:val="left" w:pos="1205"/>
              </w:tabs>
              <w:ind w:left="71"/>
              <w:rPr>
                <w:sz w:val="16"/>
                <w:szCs w:val="16"/>
              </w:rPr>
            </w:pPr>
            <w:r w:rsidRPr="00457818">
              <w:rPr>
                <w:rFonts w:cs="Arial"/>
                <w:sz w:val="16"/>
                <w:szCs w:val="16"/>
              </w:rPr>
              <w:t>Sopro FugenEpoxi schlank FEP 604</w:t>
            </w:r>
            <w:r w:rsidRPr="00457818">
              <w:rPr>
                <w:sz w:val="16"/>
                <w:szCs w:val="16"/>
              </w:rPr>
              <w:t>,</w:t>
            </w:r>
          </w:p>
          <w:p w:rsidR="008E63BE" w:rsidRDefault="008E63BE" w:rsidP="00330862">
            <w:pPr>
              <w:tabs>
                <w:tab w:val="left" w:pos="826"/>
                <w:tab w:val="left" w:pos="981"/>
                <w:tab w:val="left" w:pos="1205"/>
              </w:tabs>
              <w:ind w:left="71"/>
              <w:rPr>
                <w:rFonts w:cs="Arial"/>
                <w:sz w:val="16"/>
                <w:szCs w:val="16"/>
              </w:rPr>
            </w:pPr>
            <w:r w:rsidRPr="00457818">
              <w:rPr>
                <w:rFonts w:cs="Arial"/>
                <w:sz w:val="16"/>
                <w:szCs w:val="16"/>
              </w:rPr>
              <w:t>Sopro Kristallquarzsand KQS 607</w:t>
            </w:r>
            <w:r>
              <w:rPr>
                <w:rFonts w:cs="Arial"/>
                <w:sz w:val="16"/>
                <w:szCs w:val="16"/>
              </w:rPr>
              <w:t>,</w:t>
            </w:r>
          </w:p>
          <w:p w:rsidR="008E63BE" w:rsidRDefault="008E63BE" w:rsidP="00330862">
            <w:pPr>
              <w:tabs>
                <w:tab w:val="left" w:pos="826"/>
                <w:tab w:val="left" w:pos="981"/>
                <w:tab w:val="left" w:pos="1205"/>
              </w:tabs>
              <w:ind w:left="71"/>
              <w:rPr>
                <w:sz w:val="16"/>
              </w:rPr>
            </w:pPr>
            <w:r w:rsidRPr="00255721">
              <w:rPr>
                <w:rFonts w:cs="Arial"/>
                <w:sz w:val="16"/>
                <w:szCs w:val="16"/>
              </w:rPr>
              <w:t>Sopro Epoxi-Abwaschhilfe EAH 547</w:t>
            </w:r>
            <w:r w:rsidRPr="00255721">
              <w:rPr>
                <w:sz w:val="16"/>
                <w:szCs w:val="16"/>
              </w:rPr>
              <w:t xml:space="preserve"> oder</w:t>
            </w:r>
            <w:r w:rsidRPr="00457818">
              <w:rPr>
                <w:sz w:val="16"/>
                <w:szCs w:val="16"/>
              </w:rPr>
              <w:t xml:space="preserve"> gleichwertig</w:t>
            </w:r>
            <w:r>
              <w:rPr>
                <w:sz w:val="16"/>
              </w:rPr>
              <w:t>.</w:t>
            </w: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tc>
      </w:tr>
      <w:tr w:rsidR="008E63BE" w:rsidRPr="00D6490A" w:rsidTr="00330862">
        <w:trPr>
          <w:trHeight w:val="359"/>
        </w:trPr>
        <w:tc>
          <w:tcPr>
            <w:tcW w:w="921" w:type="dxa"/>
            <w:tcBorders>
              <w:top w:val="nil"/>
              <w:bottom w:val="nil"/>
              <w:right w:val="single" w:sz="4" w:space="0" w:color="auto"/>
            </w:tcBorders>
            <w:shd w:val="clear" w:color="auto" w:fill="FFFF99"/>
          </w:tcPr>
          <w:p w:rsidR="008E63BE" w:rsidRDefault="008E63BE" w:rsidP="00330862">
            <w:pPr>
              <w:rPr>
                <w:sz w:val="16"/>
              </w:rPr>
            </w:pPr>
          </w:p>
          <w:p w:rsidR="008E63BE" w:rsidRDefault="008E63BE" w:rsidP="00330862">
            <w:pPr>
              <w:jc w:val="center"/>
              <w:rPr>
                <w:sz w:val="16"/>
              </w:rPr>
            </w:pPr>
          </w:p>
          <w:p w:rsidR="008E63BE" w:rsidRDefault="008E63BE" w:rsidP="00330862">
            <w:pPr>
              <w:jc w:val="center"/>
              <w:rPr>
                <w:sz w:val="16"/>
              </w:rPr>
            </w:pPr>
            <w:r>
              <w:rPr>
                <w:sz w:val="16"/>
              </w:rPr>
              <w:t>120</w:t>
            </w:r>
          </w:p>
        </w:tc>
        <w:tc>
          <w:tcPr>
            <w:tcW w:w="3260" w:type="dxa"/>
            <w:tcBorders>
              <w:top w:val="nil"/>
              <w:left w:val="single" w:sz="4" w:space="0" w:color="auto"/>
              <w:bottom w:val="nil"/>
              <w:right w:val="nil"/>
            </w:tcBorders>
          </w:tcPr>
          <w:p w:rsidR="008E63BE" w:rsidRDefault="008E63BE" w:rsidP="00330862">
            <w:pPr>
              <w:tabs>
                <w:tab w:val="left" w:pos="1205"/>
              </w:tabs>
              <w:ind w:left="71"/>
              <w:rPr>
                <w:b/>
                <w:sz w:val="16"/>
              </w:rPr>
            </w:pPr>
          </w:p>
          <w:p w:rsidR="008E63BE" w:rsidRDefault="008E63BE" w:rsidP="00330862">
            <w:pPr>
              <w:tabs>
                <w:tab w:val="left" w:pos="1205"/>
              </w:tabs>
              <w:ind w:left="71"/>
              <w:rPr>
                <w:b/>
                <w:sz w:val="16"/>
              </w:rPr>
            </w:pPr>
          </w:p>
          <w:p w:rsidR="008E63BE" w:rsidRPr="00BB3FE7" w:rsidRDefault="00DF6239" w:rsidP="00330862">
            <w:pPr>
              <w:tabs>
                <w:tab w:val="left" w:pos="1205"/>
              </w:tabs>
              <w:ind w:left="71"/>
              <w:rPr>
                <w:b/>
                <w:sz w:val="16"/>
              </w:rPr>
            </w:pPr>
            <w:r>
              <w:rPr>
                <w:b/>
                <w:sz w:val="16"/>
              </w:rPr>
              <w:t>Reinigen</w:t>
            </w:r>
            <w:r w:rsidR="008E63BE">
              <w:rPr>
                <w:b/>
                <w:sz w:val="16"/>
              </w:rPr>
              <w:t xml:space="preserve"> der Fläche</w:t>
            </w:r>
            <w:r w:rsidR="008E63BE" w:rsidRPr="00F04C3A">
              <w:rPr>
                <w:b/>
                <w:sz w:val="16"/>
              </w:rPr>
              <w:t>:</w:t>
            </w:r>
          </w:p>
        </w:tc>
        <w:tc>
          <w:tcPr>
            <w:tcW w:w="1418"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275"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Default="00DF6239" w:rsidP="00330862">
            <w:pPr>
              <w:tabs>
                <w:tab w:val="left" w:pos="7716"/>
              </w:tabs>
              <w:ind w:left="71" w:right="-70"/>
              <w:jc w:val="center"/>
              <w:rPr>
                <w:sz w:val="16"/>
              </w:rPr>
            </w:pPr>
            <w:r>
              <w:rPr>
                <w:sz w:val="16"/>
              </w:rPr>
              <w:t>m²</w:t>
            </w:r>
          </w:p>
        </w:tc>
        <w:tc>
          <w:tcPr>
            <w:tcW w:w="1276" w:type="dxa"/>
            <w:tcBorders>
              <w:top w:val="nil"/>
              <w:left w:val="nil"/>
              <w:bottom w:val="nil"/>
              <w:right w:val="nil"/>
            </w:tcBorders>
            <w:shd w:val="clear" w:color="auto" w:fill="FFFFFF"/>
          </w:tcPr>
          <w:p w:rsidR="008E63BE" w:rsidRPr="00D6490A" w:rsidRDefault="008E63BE" w:rsidP="00330862">
            <w:pPr>
              <w:tabs>
                <w:tab w:val="left" w:pos="7716"/>
              </w:tabs>
              <w:ind w:left="71" w:right="-70"/>
              <w:jc w:val="center"/>
              <w:rPr>
                <w:b/>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389" w:type="dxa"/>
            <w:tcBorders>
              <w:top w:val="nil"/>
              <w:left w:val="nil"/>
              <w:bottom w:val="nil"/>
            </w:tcBorders>
            <w:shd w:val="clear" w:color="auto" w:fill="auto"/>
          </w:tcPr>
          <w:p w:rsidR="008E63BE" w:rsidRPr="00D6490A" w:rsidRDefault="008E63BE" w:rsidP="00330862">
            <w:pPr>
              <w:tabs>
                <w:tab w:val="left" w:pos="7716"/>
              </w:tabs>
              <w:ind w:left="71" w:right="-70"/>
              <w:jc w:val="center"/>
              <w:rPr>
                <w:b/>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r>
      <w:tr w:rsidR="008E63BE" w:rsidTr="00330862">
        <w:trPr>
          <w:trHeight w:val="70"/>
        </w:trPr>
        <w:tc>
          <w:tcPr>
            <w:tcW w:w="921" w:type="dxa"/>
            <w:tcBorders>
              <w:top w:val="nil"/>
              <w:bottom w:val="nil"/>
              <w:right w:val="single" w:sz="4" w:space="0" w:color="auto"/>
            </w:tcBorders>
            <w:shd w:val="clear" w:color="auto" w:fill="FFFF99"/>
          </w:tcPr>
          <w:p w:rsidR="008E63BE" w:rsidRDefault="008E63BE" w:rsidP="00330862">
            <w:pPr>
              <w:jc w:val="center"/>
              <w:rPr>
                <w:sz w:val="16"/>
              </w:rPr>
            </w:pPr>
          </w:p>
        </w:tc>
        <w:tc>
          <w:tcPr>
            <w:tcW w:w="5953" w:type="dxa"/>
            <w:gridSpan w:val="3"/>
            <w:tcBorders>
              <w:top w:val="nil"/>
              <w:left w:val="single" w:sz="4" w:space="0" w:color="auto"/>
              <w:bottom w:val="nil"/>
              <w:right w:val="nil"/>
            </w:tcBorders>
          </w:tcPr>
          <w:p w:rsidR="008E63BE" w:rsidRDefault="008E63BE" w:rsidP="00330862">
            <w:pPr>
              <w:rPr>
                <w:sz w:val="16"/>
              </w:rPr>
            </w:pPr>
          </w:p>
          <w:p w:rsidR="008E63BE" w:rsidRDefault="008E63BE" w:rsidP="00330862">
            <w:pPr>
              <w:tabs>
                <w:tab w:val="left" w:pos="1205"/>
              </w:tabs>
              <w:ind w:left="71" w:right="1064"/>
              <w:jc w:val="both"/>
              <w:rPr>
                <w:sz w:val="16"/>
              </w:rPr>
            </w:pPr>
            <w:r>
              <w:rPr>
                <w:sz w:val="16"/>
              </w:rPr>
              <w:t xml:space="preserve">Reinigen des keramischen Oberbelages mit alkalischem Reinigungsmittel. </w:t>
            </w:r>
          </w:p>
          <w:p w:rsidR="008E63BE" w:rsidRDefault="008E63BE" w:rsidP="00330862">
            <w:pPr>
              <w:tabs>
                <w:tab w:val="left" w:pos="1205"/>
              </w:tabs>
              <w:ind w:left="71" w:right="1064"/>
              <w:jc w:val="both"/>
              <w:rPr>
                <w:sz w:val="16"/>
              </w:rPr>
            </w:pPr>
            <w:r>
              <w:rPr>
                <w:sz w:val="16"/>
              </w:rPr>
              <w:t xml:space="preserve">Entfernen von Zementmörtelschleier mit saurem </w:t>
            </w:r>
            <w:r w:rsidR="008D3D9C">
              <w:rPr>
                <w:sz w:val="16"/>
              </w:rPr>
              <w:t>Reinigungsmittel</w:t>
            </w:r>
            <w:r>
              <w:rPr>
                <w:sz w:val="16"/>
              </w:rPr>
              <w:t>.</w:t>
            </w:r>
          </w:p>
          <w:p w:rsidR="008E63BE" w:rsidRDefault="008E63BE" w:rsidP="00330862">
            <w:pPr>
              <w:tabs>
                <w:tab w:val="left" w:pos="1205"/>
              </w:tabs>
              <w:ind w:left="71" w:right="1064"/>
              <w:jc w:val="both"/>
              <w:rPr>
                <w:sz w:val="16"/>
              </w:rPr>
            </w:pPr>
            <w:r>
              <w:rPr>
                <w:sz w:val="16"/>
              </w:rPr>
              <w:t>Entfernen von Reaktionsharzschleiern mit speziell abgestimmtem Reinigungsmittel.</w:t>
            </w:r>
          </w:p>
          <w:p w:rsidR="008E63BE" w:rsidRDefault="008E63BE" w:rsidP="00330862">
            <w:pPr>
              <w:tabs>
                <w:tab w:val="left" w:pos="1205"/>
              </w:tabs>
              <w:ind w:left="71" w:right="1064"/>
              <w:jc w:val="both"/>
              <w:rPr>
                <w:sz w:val="16"/>
              </w:rPr>
            </w:pPr>
          </w:p>
          <w:p w:rsidR="008E63BE" w:rsidRDefault="008E63BE" w:rsidP="00330862">
            <w:pPr>
              <w:tabs>
                <w:tab w:val="left" w:pos="1205"/>
              </w:tabs>
              <w:ind w:left="71" w:right="1064"/>
              <w:jc w:val="both"/>
              <w:rPr>
                <w:sz w:val="16"/>
              </w:rPr>
            </w:pPr>
            <w:r>
              <w:rPr>
                <w:sz w:val="16"/>
              </w:rPr>
              <w:t xml:space="preserve">Material: </w:t>
            </w:r>
          </w:p>
          <w:p w:rsidR="008E63BE" w:rsidRDefault="008E63BE" w:rsidP="00330862">
            <w:pPr>
              <w:tabs>
                <w:tab w:val="left" w:pos="1205"/>
              </w:tabs>
              <w:ind w:left="71" w:right="1064"/>
              <w:jc w:val="both"/>
              <w:rPr>
                <w:rFonts w:cs="Arial"/>
                <w:sz w:val="16"/>
                <w:szCs w:val="16"/>
              </w:rPr>
            </w:pPr>
            <w:r w:rsidRPr="0024230C">
              <w:rPr>
                <w:rFonts w:cs="Arial"/>
                <w:sz w:val="16"/>
                <w:szCs w:val="16"/>
              </w:rPr>
              <w:t xml:space="preserve">Sopro Bio-Intensiv-Reiniger 711,   </w:t>
            </w:r>
          </w:p>
          <w:p w:rsidR="008E63BE" w:rsidRDefault="008E63BE" w:rsidP="00330862">
            <w:pPr>
              <w:tabs>
                <w:tab w:val="left" w:pos="1205"/>
              </w:tabs>
              <w:ind w:left="71" w:right="1064"/>
              <w:jc w:val="both"/>
              <w:rPr>
                <w:rFonts w:cs="Arial"/>
                <w:sz w:val="16"/>
                <w:szCs w:val="16"/>
              </w:rPr>
            </w:pPr>
            <w:r w:rsidRPr="0024230C">
              <w:rPr>
                <w:rFonts w:cs="Arial"/>
                <w:sz w:val="16"/>
                <w:szCs w:val="16"/>
              </w:rPr>
              <w:t xml:space="preserve">Sopro Zementschleier-Entferner Innen 718, </w:t>
            </w:r>
          </w:p>
          <w:p w:rsidR="008E63BE" w:rsidRDefault="008E63BE" w:rsidP="00330862">
            <w:pPr>
              <w:tabs>
                <w:tab w:val="left" w:pos="1205"/>
              </w:tabs>
              <w:ind w:left="71" w:right="1064"/>
              <w:jc w:val="both"/>
              <w:rPr>
                <w:rFonts w:cs="Arial"/>
                <w:sz w:val="16"/>
                <w:szCs w:val="16"/>
              </w:rPr>
            </w:pPr>
            <w:r w:rsidRPr="0024230C">
              <w:rPr>
                <w:rFonts w:cs="Arial"/>
                <w:sz w:val="16"/>
                <w:szCs w:val="16"/>
              </w:rPr>
              <w:t>Sopro Epoxi-Schleierentferner ESE 548</w:t>
            </w:r>
            <w:r>
              <w:rPr>
                <w:rFonts w:cs="Arial"/>
                <w:sz w:val="16"/>
                <w:szCs w:val="16"/>
              </w:rPr>
              <w:t xml:space="preserve"> oder gleichwertig.</w:t>
            </w:r>
          </w:p>
          <w:p w:rsidR="008E63BE" w:rsidRDefault="008E63BE" w:rsidP="00330862">
            <w:pPr>
              <w:tabs>
                <w:tab w:val="left" w:pos="1205"/>
              </w:tabs>
              <w:ind w:right="1064"/>
              <w:jc w:val="both"/>
              <w:rPr>
                <w:rFonts w:cs="Arial"/>
                <w:sz w:val="16"/>
                <w:szCs w:val="16"/>
              </w:rPr>
            </w:pPr>
          </w:p>
          <w:p w:rsidR="008E63BE" w:rsidRPr="0030761B" w:rsidRDefault="008E63BE" w:rsidP="00330862">
            <w:pPr>
              <w:tabs>
                <w:tab w:val="left" w:pos="1205"/>
              </w:tabs>
              <w:ind w:right="1064"/>
              <w:jc w:val="both"/>
              <w:rPr>
                <w:rFonts w:cs="Arial"/>
                <w:sz w:val="16"/>
                <w:szCs w:val="16"/>
              </w:rPr>
            </w:pP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tc>
      </w:tr>
    </w:tbl>
    <w:p w:rsidR="00F324D3" w:rsidRDefault="00F324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8E63BE" w:rsidRPr="00D6490A" w:rsidTr="00330862">
        <w:trPr>
          <w:trHeight w:val="359"/>
        </w:trPr>
        <w:tc>
          <w:tcPr>
            <w:tcW w:w="921" w:type="dxa"/>
            <w:tcBorders>
              <w:top w:val="nil"/>
              <w:bottom w:val="nil"/>
              <w:right w:val="single" w:sz="4" w:space="0" w:color="auto"/>
            </w:tcBorders>
            <w:shd w:val="clear" w:color="auto" w:fill="FFFF99"/>
          </w:tcPr>
          <w:p w:rsidR="008E63BE" w:rsidRDefault="008E63BE" w:rsidP="00330862">
            <w:pPr>
              <w:rPr>
                <w:sz w:val="16"/>
              </w:rPr>
            </w:pPr>
          </w:p>
          <w:p w:rsidR="008E63BE" w:rsidRDefault="008E63BE" w:rsidP="00330862">
            <w:pPr>
              <w:jc w:val="center"/>
              <w:rPr>
                <w:sz w:val="16"/>
              </w:rPr>
            </w:pPr>
          </w:p>
          <w:p w:rsidR="008E63BE" w:rsidRDefault="008E63BE" w:rsidP="00330862">
            <w:pPr>
              <w:jc w:val="center"/>
              <w:rPr>
                <w:sz w:val="16"/>
              </w:rPr>
            </w:pPr>
            <w:r>
              <w:rPr>
                <w:sz w:val="16"/>
              </w:rPr>
              <w:t>130</w:t>
            </w:r>
          </w:p>
        </w:tc>
        <w:tc>
          <w:tcPr>
            <w:tcW w:w="3260" w:type="dxa"/>
            <w:tcBorders>
              <w:top w:val="nil"/>
              <w:left w:val="single" w:sz="4" w:space="0" w:color="auto"/>
              <w:bottom w:val="nil"/>
              <w:right w:val="nil"/>
            </w:tcBorders>
          </w:tcPr>
          <w:p w:rsidR="008E63BE" w:rsidRDefault="008E63BE" w:rsidP="00330862">
            <w:pPr>
              <w:tabs>
                <w:tab w:val="left" w:pos="1205"/>
              </w:tabs>
              <w:rPr>
                <w:b/>
                <w:sz w:val="16"/>
              </w:rPr>
            </w:pPr>
          </w:p>
          <w:p w:rsidR="008E63BE" w:rsidRDefault="008E63BE" w:rsidP="00330862">
            <w:pPr>
              <w:tabs>
                <w:tab w:val="left" w:pos="1205"/>
              </w:tabs>
              <w:rPr>
                <w:b/>
                <w:sz w:val="16"/>
              </w:rPr>
            </w:pPr>
          </w:p>
          <w:p w:rsidR="008E63BE" w:rsidRPr="00BB3FE7" w:rsidRDefault="00DF6239" w:rsidP="00330862">
            <w:pPr>
              <w:tabs>
                <w:tab w:val="left" w:pos="1205"/>
              </w:tabs>
              <w:ind w:left="71"/>
              <w:rPr>
                <w:b/>
                <w:sz w:val="16"/>
              </w:rPr>
            </w:pPr>
            <w:r>
              <w:rPr>
                <w:b/>
                <w:sz w:val="16"/>
              </w:rPr>
              <w:t>Elastische Fugenversiegelung</w:t>
            </w:r>
            <w:r w:rsidR="008E63BE" w:rsidRPr="00F04C3A">
              <w:rPr>
                <w:b/>
                <w:sz w:val="16"/>
              </w:rPr>
              <w:t>:</w:t>
            </w:r>
          </w:p>
        </w:tc>
        <w:tc>
          <w:tcPr>
            <w:tcW w:w="1418"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275"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r>
              <w:rPr>
                <w:sz w:val="16"/>
              </w:rPr>
              <w:t>lfm</w:t>
            </w:r>
          </w:p>
        </w:tc>
        <w:tc>
          <w:tcPr>
            <w:tcW w:w="1276" w:type="dxa"/>
            <w:tcBorders>
              <w:top w:val="nil"/>
              <w:left w:val="nil"/>
              <w:bottom w:val="nil"/>
              <w:right w:val="nil"/>
            </w:tcBorders>
            <w:shd w:val="clear" w:color="auto" w:fill="FFFFFF"/>
          </w:tcPr>
          <w:p w:rsidR="008E63BE" w:rsidRPr="00D6490A" w:rsidRDefault="008E63BE" w:rsidP="00330862">
            <w:pPr>
              <w:tabs>
                <w:tab w:val="left" w:pos="7716"/>
              </w:tabs>
              <w:ind w:left="71" w:right="-70"/>
              <w:jc w:val="center"/>
              <w:rPr>
                <w:b/>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c>
          <w:tcPr>
            <w:tcW w:w="1389" w:type="dxa"/>
            <w:tcBorders>
              <w:top w:val="nil"/>
              <w:left w:val="nil"/>
              <w:bottom w:val="nil"/>
            </w:tcBorders>
            <w:shd w:val="clear" w:color="auto" w:fill="auto"/>
          </w:tcPr>
          <w:p w:rsidR="008E63BE" w:rsidRPr="00D6490A" w:rsidRDefault="008E63BE" w:rsidP="00330862">
            <w:pPr>
              <w:tabs>
                <w:tab w:val="left" w:pos="7716"/>
              </w:tabs>
              <w:ind w:left="71" w:right="-70"/>
              <w:jc w:val="center"/>
              <w:rPr>
                <w:b/>
                <w:sz w:val="16"/>
              </w:rPr>
            </w:pPr>
          </w:p>
          <w:p w:rsidR="008E63BE"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r w:rsidRPr="00D6490A">
              <w:rPr>
                <w:b/>
                <w:sz w:val="16"/>
              </w:rPr>
              <w:t>…………</w:t>
            </w:r>
          </w:p>
        </w:tc>
      </w:tr>
      <w:tr w:rsidR="008E63BE" w:rsidTr="00330862">
        <w:trPr>
          <w:trHeight w:val="1070"/>
        </w:trPr>
        <w:tc>
          <w:tcPr>
            <w:tcW w:w="921" w:type="dxa"/>
            <w:tcBorders>
              <w:top w:val="nil"/>
              <w:bottom w:val="nil"/>
              <w:right w:val="single" w:sz="4" w:space="0" w:color="auto"/>
            </w:tcBorders>
            <w:shd w:val="clear" w:color="auto" w:fill="FFFF99"/>
          </w:tcPr>
          <w:p w:rsidR="008E63BE" w:rsidRDefault="008E63BE" w:rsidP="00330862">
            <w:pPr>
              <w:jc w:val="center"/>
              <w:rPr>
                <w:sz w:val="16"/>
              </w:rPr>
            </w:pPr>
          </w:p>
        </w:tc>
        <w:tc>
          <w:tcPr>
            <w:tcW w:w="5953" w:type="dxa"/>
            <w:gridSpan w:val="3"/>
            <w:tcBorders>
              <w:top w:val="nil"/>
              <w:left w:val="single" w:sz="4" w:space="0" w:color="auto"/>
              <w:bottom w:val="nil"/>
              <w:right w:val="nil"/>
            </w:tcBorders>
          </w:tcPr>
          <w:p w:rsidR="008E63BE" w:rsidRDefault="008E63BE" w:rsidP="00330862">
            <w:pPr>
              <w:rPr>
                <w:sz w:val="16"/>
              </w:rPr>
            </w:pPr>
          </w:p>
          <w:p w:rsidR="008E63BE" w:rsidRDefault="008E63BE" w:rsidP="00330862">
            <w:pPr>
              <w:tabs>
                <w:tab w:val="left" w:pos="1205"/>
              </w:tabs>
              <w:ind w:left="71" w:right="1064"/>
              <w:jc w:val="both"/>
              <w:rPr>
                <w:sz w:val="16"/>
              </w:rPr>
            </w:pPr>
            <w:r>
              <w:rPr>
                <w:sz w:val="16"/>
              </w:rPr>
              <w:t>Anschluss- und Bewegungsfugen mit elastischem, hochbelastbarem und chemikalienbeständigem Dichtstoff füllen.</w:t>
            </w:r>
          </w:p>
          <w:p w:rsidR="008E63BE" w:rsidRDefault="008E63BE" w:rsidP="00330862">
            <w:pPr>
              <w:tabs>
                <w:tab w:val="left" w:pos="1205"/>
              </w:tabs>
              <w:ind w:left="71" w:right="1064"/>
              <w:jc w:val="both"/>
              <w:rPr>
                <w:sz w:val="16"/>
              </w:rPr>
            </w:pPr>
          </w:p>
          <w:p w:rsidR="008E63BE" w:rsidRDefault="008E63BE" w:rsidP="00330862">
            <w:pPr>
              <w:tabs>
                <w:tab w:val="left" w:pos="1205"/>
              </w:tabs>
              <w:ind w:left="71" w:right="1064"/>
              <w:jc w:val="both"/>
              <w:rPr>
                <w:sz w:val="16"/>
              </w:rPr>
            </w:pPr>
            <w:r>
              <w:rPr>
                <w:sz w:val="16"/>
              </w:rPr>
              <w:t xml:space="preserve">Material: </w:t>
            </w:r>
          </w:p>
          <w:p w:rsidR="008E63BE" w:rsidRDefault="008E63BE" w:rsidP="00330862">
            <w:pPr>
              <w:tabs>
                <w:tab w:val="left" w:pos="1205"/>
              </w:tabs>
              <w:ind w:left="71" w:right="1064"/>
              <w:jc w:val="both"/>
              <w:rPr>
                <w:sz w:val="16"/>
              </w:rPr>
            </w:pPr>
            <w:r w:rsidRPr="00457818">
              <w:rPr>
                <w:rFonts w:cs="Arial"/>
                <w:sz w:val="16"/>
                <w:szCs w:val="16"/>
              </w:rPr>
              <w:t>SoproDur</w:t>
            </w:r>
            <w:r w:rsidRPr="00457818">
              <w:rPr>
                <w:rFonts w:cs="Arial"/>
                <w:sz w:val="16"/>
                <w:szCs w:val="16"/>
                <w:vertAlign w:val="superscript"/>
              </w:rPr>
              <w:t>®</w:t>
            </w:r>
            <w:r w:rsidRPr="00457818">
              <w:rPr>
                <w:rFonts w:cs="Arial"/>
                <w:sz w:val="16"/>
                <w:szCs w:val="16"/>
              </w:rPr>
              <w:t xml:space="preserve"> FugenDicht hochfest HF-D 817</w:t>
            </w:r>
          </w:p>
          <w:p w:rsidR="008E63BE" w:rsidRDefault="008E63BE" w:rsidP="00330862">
            <w:pPr>
              <w:tabs>
                <w:tab w:val="left" w:pos="1205"/>
              </w:tabs>
              <w:rPr>
                <w:sz w:val="16"/>
              </w:rPr>
            </w:pPr>
          </w:p>
          <w:p w:rsidR="008E63BE" w:rsidRDefault="008E63BE" w:rsidP="00330862">
            <w:pPr>
              <w:tabs>
                <w:tab w:val="left" w:pos="1205"/>
              </w:tabs>
              <w:rPr>
                <w:sz w:val="16"/>
              </w:rPr>
            </w:pP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tc>
      </w:tr>
      <w:tr w:rsidR="008E63BE" w:rsidRPr="00D6490A" w:rsidTr="00330862">
        <w:trPr>
          <w:trHeight w:val="359"/>
        </w:trPr>
        <w:tc>
          <w:tcPr>
            <w:tcW w:w="921" w:type="dxa"/>
            <w:tcBorders>
              <w:top w:val="nil"/>
              <w:bottom w:val="nil"/>
              <w:right w:val="single" w:sz="4" w:space="0" w:color="auto"/>
            </w:tcBorders>
            <w:shd w:val="clear" w:color="auto" w:fill="FFFF99"/>
          </w:tcPr>
          <w:p w:rsidR="008E63BE" w:rsidRDefault="008E63BE" w:rsidP="00330862">
            <w:pPr>
              <w:jc w:val="center"/>
              <w:rPr>
                <w:sz w:val="16"/>
              </w:rPr>
            </w:pPr>
          </w:p>
          <w:p w:rsidR="008E63BE" w:rsidRDefault="008E63BE" w:rsidP="00330862">
            <w:pPr>
              <w:jc w:val="center"/>
              <w:rPr>
                <w:sz w:val="16"/>
              </w:rPr>
            </w:pPr>
          </w:p>
        </w:tc>
        <w:tc>
          <w:tcPr>
            <w:tcW w:w="3260" w:type="dxa"/>
            <w:tcBorders>
              <w:top w:val="nil"/>
              <w:left w:val="single" w:sz="4" w:space="0" w:color="auto"/>
              <w:bottom w:val="nil"/>
              <w:right w:val="nil"/>
            </w:tcBorders>
          </w:tcPr>
          <w:p w:rsidR="008E63BE" w:rsidRDefault="008E63BE" w:rsidP="00330862">
            <w:pPr>
              <w:tabs>
                <w:tab w:val="left" w:pos="7716"/>
              </w:tabs>
              <w:ind w:left="71" w:right="-70"/>
              <w:rPr>
                <w:sz w:val="16"/>
              </w:rPr>
            </w:pPr>
          </w:p>
          <w:p w:rsidR="008E63BE" w:rsidRPr="00D8788C" w:rsidRDefault="008E63BE" w:rsidP="00330862">
            <w:pPr>
              <w:ind w:left="71"/>
              <w:rPr>
                <w:b/>
                <w:sz w:val="16"/>
              </w:rPr>
            </w:pPr>
            <w:r w:rsidRPr="00D8788C">
              <w:rPr>
                <w:b/>
                <w:sz w:val="16"/>
              </w:rPr>
              <w:t>Folgende Technische Datenblätter sind bei der</w:t>
            </w:r>
            <w:r>
              <w:rPr>
                <w:b/>
                <w:sz w:val="16"/>
              </w:rPr>
              <w:t xml:space="preserve"> </w:t>
            </w:r>
            <w:r w:rsidRPr="00D8788C">
              <w:rPr>
                <w:b/>
                <w:sz w:val="16"/>
              </w:rPr>
              <w:t>Verarbeitung der Produkte zu beachten:</w:t>
            </w:r>
          </w:p>
          <w:p w:rsidR="008E63BE" w:rsidRDefault="008E63BE" w:rsidP="00330862">
            <w:pPr>
              <w:tabs>
                <w:tab w:val="left" w:pos="1205"/>
              </w:tabs>
              <w:ind w:left="71"/>
              <w:rPr>
                <w:b/>
                <w:sz w:val="16"/>
              </w:rPr>
            </w:pPr>
          </w:p>
          <w:p w:rsidR="008E63BE" w:rsidRPr="00D3673C" w:rsidRDefault="008E63BE" w:rsidP="00330862">
            <w:pPr>
              <w:tabs>
                <w:tab w:val="left" w:pos="1205"/>
              </w:tabs>
              <w:rPr>
                <w:b/>
                <w:sz w:val="16"/>
              </w:rPr>
            </w:pPr>
          </w:p>
        </w:tc>
        <w:tc>
          <w:tcPr>
            <w:tcW w:w="1418"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Pr="00D6490A" w:rsidRDefault="008E63BE" w:rsidP="00330862">
            <w:pPr>
              <w:tabs>
                <w:tab w:val="left" w:pos="7716"/>
              </w:tabs>
              <w:ind w:left="71" w:right="-70"/>
              <w:jc w:val="center"/>
              <w:rPr>
                <w:b/>
                <w:sz w:val="16"/>
              </w:rPr>
            </w:pPr>
          </w:p>
        </w:tc>
        <w:tc>
          <w:tcPr>
            <w:tcW w:w="1275"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p w:rsidR="008E63BE" w:rsidRDefault="008E63BE" w:rsidP="00330862">
            <w:pPr>
              <w:tabs>
                <w:tab w:val="left" w:pos="7716"/>
              </w:tabs>
              <w:ind w:left="71" w:right="-70"/>
              <w:jc w:val="center"/>
              <w:rPr>
                <w:sz w:val="16"/>
              </w:rPr>
            </w:pPr>
          </w:p>
        </w:tc>
        <w:tc>
          <w:tcPr>
            <w:tcW w:w="1276" w:type="dxa"/>
            <w:tcBorders>
              <w:top w:val="nil"/>
              <w:left w:val="nil"/>
              <w:bottom w:val="nil"/>
              <w:right w:val="nil"/>
            </w:tcBorders>
            <w:shd w:val="clear" w:color="auto" w:fill="FFFFFF"/>
          </w:tcPr>
          <w:p w:rsidR="008E63BE" w:rsidRPr="00D6490A"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p>
        </w:tc>
        <w:tc>
          <w:tcPr>
            <w:tcW w:w="1389" w:type="dxa"/>
            <w:tcBorders>
              <w:top w:val="nil"/>
              <w:left w:val="nil"/>
              <w:bottom w:val="nil"/>
            </w:tcBorders>
            <w:shd w:val="clear" w:color="auto" w:fill="auto"/>
          </w:tcPr>
          <w:p w:rsidR="008E63BE" w:rsidRPr="00D6490A" w:rsidRDefault="008E63BE" w:rsidP="00330862">
            <w:pPr>
              <w:tabs>
                <w:tab w:val="left" w:pos="7716"/>
              </w:tabs>
              <w:ind w:left="71" w:right="-70"/>
              <w:jc w:val="center"/>
              <w:rPr>
                <w:b/>
                <w:sz w:val="16"/>
              </w:rPr>
            </w:pPr>
          </w:p>
          <w:p w:rsidR="008E63BE" w:rsidRPr="00D6490A" w:rsidRDefault="008E63BE" w:rsidP="00330862">
            <w:pPr>
              <w:tabs>
                <w:tab w:val="left" w:pos="7716"/>
              </w:tabs>
              <w:ind w:left="71" w:right="-70"/>
              <w:jc w:val="center"/>
              <w:rPr>
                <w:b/>
                <w:sz w:val="16"/>
              </w:rPr>
            </w:pPr>
          </w:p>
        </w:tc>
      </w:tr>
      <w:tr w:rsidR="008E63BE" w:rsidTr="00330862">
        <w:trPr>
          <w:trHeight w:val="896"/>
        </w:trPr>
        <w:tc>
          <w:tcPr>
            <w:tcW w:w="921" w:type="dxa"/>
            <w:tcBorders>
              <w:top w:val="nil"/>
              <w:bottom w:val="nil"/>
              <w:right w:val="single" w:sz="4" w:space="0" w:color="auto"/>
            </w:tcBorders>
            <w:shd w:val="clear" w:color="auto" w:fill="FFFF99"/>
          </w:tcPr>
          <w:p w:rsidR="008E63BE" w:rsidRDefault="008E63BE" w:rsidP="00330862">
            <w:pPr>
              <w:jc w:val="center"/>
              <w:rPr>
                <w:sz w:val="16"/>
              </w:rPr>
            </w:pPr>
          </w:p>
        </w:tc>
        <w:tc>
          <w:tcPr>
            <w:tcW w:w="5953" w:type="dxa"/>
            <w:gridSpan w:val="3"/>
            <w:tcBorders>
              <w:top w:val="nil"/>
              <w:left w:val="single" w:sz="4" w:space="0" w:color="auto"/>
              <w:bottom w:val="nil"/>
              <w:right w:val="nil"/>
            </w:tcBorders>
          </w:tcPr>
          <w:p w:rsidR="008E63BE" w:rsidRDefault="008E63BE" w:rsidP="00330862">
            <w:pPr>
              <w:tabs>
                <w:tab w:val="left" w:pos="1205"/>
              </w:tabs>
              <w:ind w:left="71"/>
              <w:rPr>
                <w:rFonts w:cs="Arial"/>
                <w:sz w:val="16"/>
                <w:szCs w:val="16"/>
              </w:rPr>
            </w:pPr>
            <w:r w:rsidRPr="00D3673C">
              <w:rPr>
                <w:rFonts w:cs="Arial"/>
                <w:sz w:val="16"/>
                <w:szCs w:val="16"/>
              </w:rPr>
              <w:t>- Sopro EstrichRanddämmStreifen ERS 961</w:t>
            </w:r>
          </w:p>
          <w:p w:rsidR="008E63BE" w:rsidRPr="00D3673C" w:rsidRDefault="008E63BE" w:rsidP="00330862">
            <w:pPr>
              <w:tabs>
                <w:tab w:val="left" w:pos="1205"/>
              </w:tabs>
              <w:ind w:left="71"/>
              <w:rPr>
                <w:sz w:val="16"/>
                <w:szCs w:val="16"/>
              </w:rPr>
            </w:pPr>
            <w:r w:rsidRPr="00D3673C">
              <w:rPr>
                <w:rFonts w:cs="Arial"/>
                <w:sz w:val="16"/>
                <w:szCs w:val="16"/>
              </w:rPr>
              <w:t xml:space="preserve">- Sopro </w:t>
            </w:r>
            <w:r>
              <w:rPr>
                <w:rFonts w:cs="Arial"/>
                <w:sz w:val="16"/>
                <w:szCs w:val="16"/>
              </w:rPr>
              <w:t>EstrichVerZ</w:t>
            </w:r>
            <w:r w:rsidRPr="00D3673C">
              <w:rPr>
                <w:rFonts w:cs="Arial"/>
                <w:sz w:val="16"/>
                <w:szCs w:val="16"/>
              </w:rPr>
              <w:t>ögerer EVZ 634</w:t>
            </w:r>
          </w:p>
          <w:p w:rsidR="008E63BE" w:rsidRPr="00D3673C" w:rsidRDefault="008E63BE" w:rsidP="00330862">
            <w:pPr>
              <w:ind w:left="71"/>
              <w:rPr>
                <w:rFonts w:cs="Arial"/>
                <w:sz w:val="16"/>
                <w:szCs w:val="16"/>
              </w:rPr>
            </w:pPr>
            <w:r w:rsidRPr="00D3673C">
              <w:rPr>
                <w:sz w:val="16"/>
                <w:szCs w:val="16"/>
              </w:rPr>
              <w:t xml:space="preserve">- </w:t>
            </w:r>
            <w:r w:rsidRPr="00D3673C">
              <w:rPr>
                <w:rFonts w:cs="Arial"/>
                <w:sz w:val="16"/>
                <w:szCs w:val="16"/>
              </w:rPr>
              <w:t>Sopro RüttelSchlämme RS 648</w:t>
            </w:r>
          </w:p>
          <w:p w:rsidR="008E63BE" w:rsidRDefault="008E63BE" w:rsidP="00330862">
            <w:pPr>
              <w:ind w:left="71"/>
              <w:rPr>
                <w:rFonts w:cs="Arial"/>
                <w:sz w:val="16"/>
                <w:szCs w:val="16"/>
              </w:rPr>
            </w:pPr>
            <w:r w:rsidRPr="00D3673C">
              <w:rPr>
                <w:rFonts w:cs="Arial"/>
                <w:sz w:val="16"/>
                <w:szCs w:val="16"/>
              </w:rPr>
              <w:t>- Sopro's No.1 Flexkleber 400</w:t>
            </w:r>
          </w:p>
          <w:p w:rsidR="008E63BE" w:rsidRPr="00D3673C" w:rsidRDefault="008E63BE" w:rsidP="00330862">
            <w:pPr>
              <w:ind w:left="71"/>
              <w:rPr>
                <w:sz w:val="16"/>
                <w:szCs w:val="16"/>
              </w:rPr>
            </w:pPr>
            <w:r w:rsidRPr="00D3673C">
              <w:rPr>
                <w:rFonts w:cs="Arial"/>
                <w:sz w:val="16"/>
                <w:szCs w:val="16"/>
              </w:rPr>
              <w:t>- Sopro TitecFuge</w:t>
            </w:r>
            <w:r w:rsidRPr="00D3673C">
              <w:rPr>
                <w:rFonts w:cs="Arial"/>
                <w:sz w:val="16"/>
                <w:szCs w:val="16"/>
                <w:vertAlign w:val="superscript"/>
              </w:rPr>
              <w:t>®</w:t>
            </w:r>
            <w:r w:rsidRPr="00D3673C">
              <w:rPr>
                <w:rFonts w:cs="Arial"/>
                <w:sz w:val="16"/>
                <w:szCs w:val="16"/>
              </w:rPr>
              <w:t xml:space="preserve"> schmal TFs</w:t>
            </w:r>
          </w:p>
          <w:p w:rsidR="008E63BE" w:rsidRPr="00457818" w:rsidRDefault="008E63BE" w:rsidP="00330862">
            <w:pPr>
              <w:ind w:left="71"/>
              <w:rPr>
                <w:rFonts w:cs="Arial"/>
                <w:sz w:val="16"/>
                <w:szCs w:val="16"/>
              </w:rPr>
            </w:pPr>
            <w:r w:rsidRPr="00457818">
              <w:rPr>
                <w:sz w:val="16"/>
                <w:szCs w:val="16"/>
              </w:rPr>
              <w:t xml:space="preserve">- </w:t>
            </w:r>
            <w:r w:rsidRPr="00457818">
              <w:rPr>
                <w:rFonts w:cs="Arial"/>
                <w:sz w:val="16"/>
                <w:szCs w:val="16"/>
              </w:rPr>
              <w:t>Sopro FugenEpoxi schlank FEP 604</w:t>
            </w:r>
          </w:p>
          <w:p w:rsidR="008E63BE" w:rsidRDefault="008E63BE" w:rsidP="00330862">
            <w:pPr>
              <w:ind w:left="71"/>
              <w:rPr>
                <w:rFonts w:cs="Arial"/>
                <w:sz w:val="16"/>
                <w:szCs w:val="16"/>
              </w:rPr>
            </w:pPr>
            <w:r w:rsidRPr="00457818">
              <w:rPr>
                <w:rFonts w:cs="Arial"/>
                <w:sz w:val="16"/>
                <w:szCs w:val="16"/>
              </w:rPr>
              <w:t>- Sopro Kristallquarzsand KQS 607</w:t>
            </w:r>
          </w:p>
          <w:p w:rsidR="008E63BE" w:rsidRPr="00457818" w:rsidRDefault="008E63BE" w:rsidP="00330862">
            <w:pPr>
              <w:ind w:left="71"/>
              <w:rPr>
                <w:rFonts w:cs="Arial"/>
                <w:sz w:val="16"/>
                <w:szCs w:val="16"/>
              </w:rPr>
            </w:pPr>
            <w:r>
              <w:rPr>
                <w:rFonts w:cs="Arial"/>
                <w:sz w:val="16"/>
                <w:szCs w:val="16"/>
              </w:rPr>
              <w:t xml:space="preserve">- </w:t>
            </w:r>
            <w:r w:rsidRPr="00255721">
              <w:rPr>
                <w:rFonts w:cs="Arial"/>
                <w:sz w:val="16"/>
                <w:szCs w:val="16"/>
              </w:rPr>
              <w:t>Sopro Epoxi-Abwaschhilfe EAH 547</w:t>
            </w:r>
          </w:p>
          <w:p w:rsidR="008E63BE" w:rsidRPr="00772D5B" w:rsidRDefault="008E63BE" w:rsidP="00330862">
            <w:pPr>
              <w:ind w:left="71"/>
              <w:rPr>
                <w:sz w:val="16"/>
                <w:szCs w:val="16"/>
              </w:rPr>
            </w:pPr>
            <w:r w:rsidRPr="00772D5B">
              <w:rPr>
                <w:sz w:val="16"/>
                <w:szCs w:val="16"/>
              </w:rPr>
              <w:t xml:space="preserve">- </w:t>
            </w:r>
            <w:r w:rsidRPr="00772D5B">
              <w:rPr>
                <w:rFonts w:cs="Arial"/>
                <w:sz w:val="16"/>
                <w:szCs w:val="16"/>
              </w:rPr>
              <w:t>Sopro Bio-Intensiv-Reiniger 711</w:t>
            </w:r>
          </w:p>
          <w:p w:rsidR="008E63BE" w:rsidRPr="00772D5B" w:rsidRDefault="008E63BE" w:rsidP="00330862">
            <w:pPr>
              <w:ind w:left="71"/>
              <w:rPr>
                <w:rFonts w:cs="Arial"/>
                <w:sz w:val="16"/>
                <w:szCs w:val="16"/>
              </w:rPr>
            </w:pPr>
            <w:r w:rsidRPr="00772D5B">
              <w:rPr>
                <w:rFonts w:cs="Arial"/>
                <w:sz w:val="16"/>
                <w:szCs w:val="16"/>
              </w:rPr>
              <w:t>- Sopro Zementschleier-Entferner Innen 718</w:t>
            </w:r>
          </w:p>
          <w:p w:rsidR="008E63BE" w:rsidRPr="00772D5B" w:rsidRDefault="008E63BE" w:rsidP="00330862">
            <w:pPr>
              <w:ind w:left="71"/>
              <w:rPr>
                <w:sz w:val="16"/>
                <w:szCs w:val="16"/>
              </w:rPr>
            </w:pPr>
            <w:r w:rsidRPr="00772D5B">
              <w:rPr>
                <w:rFonts w:cs="Arial"/>
                <w:sz w:val="16"/>
                <w:szCs w:val="16"/>
              </w:rPr>
              <w:t>- Sopro Epoxi-Schleierentferner ESE 548</w:t>
            </w:r>
          </w:p>
          <w:p w:rsidR="008E63BE" w:rsidRPr="00772D5B" w:rsidRDefault="008E63BE" w:rsidP="00330862">
            <w:pPr>
              <w:tabs>
                <w:tab w:val="left" w:pos="1205"/>
              </w:tabs>
              <w:ind w:left="71"/>
              <w:rPr>
                <w:sz w:val="16"/>
                <w:szCs w:val="16"/>
              </w:rPr>
            </w:pPr>
            <w:r w:rsidRPr="00772D5B">
              <w:rPr>
                <w:sz w:val="16"/>
                <w:szCs w:val="16"/>
              </w:rPr>
              <w:t xml:space="preserve">- </w:t>
            </w:r>
            <w:r w:rsidRPr="00772D5B">
              <w:rPr>
                <w:rFonts w:cs="Arial"/>
                <w:sz w:val="16"/>
                <w:szCs w:val="16"/>
              </w:rPr>
              <w:t>SoproDur</w:t>
            </w:r>
            <w:r w:rsidRPr="00772D5B">
              <w:rPr>
                <w:rFonts w:cs="Arial"/>
                <w:sz w:val="16"/>
                <w:szCs w:val="16"/>
                <w:vertAlign w:val="superscript"/>
              </w:rPr>
              <w:t>®</w:t>
            </w:r>
            <w:r w:rsidRPr="00772D5B">
              <w:rPr>
                <w:rFonts w:cs="Arial"/>
                <w:sz w:val="16"/>
                <w:szCs w:val="16"/>
              </w:rPr>
              <w:t xml:space="preserve"> FugenDicht hochfest HF-D 817</w:t>
            </w:r>
          </w:p>
          <w:p w:rsidR="008E63BE" w:rsidRPr="001A51E5" w:rsidRDefault="008E63BE" w:rsidP="00330862">
            <w:pPr>
              <w:tabs>
                <w:tab w:val="left" w:pos="1205"/>
              </w:tabs>
              <w:ind w:left="71"/>
              <w:rPr>
                <w:sz w:val="16"/>
              </w:rPr>
            </w:pPr>
          </w:p>
          <w:p w:rsidR="008E63BE" w:rsidRPr="001A51E5" w:rsidRDefault="008E63BE" w:rsidP="00330862">
            <w:pPr>
              <w:tabs>
                <w:tab w:val="left" w:pos="1205"/>
              </w:tabs>
              <w:ind w:left="71"/>
              <w:rPr>
                <w:sz w:val="16"/>
              </w:rPr>
            </w:pP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tc>
      </w:tr>
      <w:tr w:rsidR="008E63BE" w:rsidTr="00330862">
        <w:trPr>
          <w:trHeight w:val="70"/>
        </w:trPr>
        <w:tc>
          <w:tcPr>
            <w:tcW w:w="921" w:type="dxa"/>
            <w:tcBorders>
              <w:top w:val="nil"/>
              <w:bottom w:val="nil"/>
            </w:tcBorders>
            <w:shd w:val="clear" w:color="auto" w:fill="FFFF99"/>
          </w:tcPr>
          <w:p w:rsidR="008E63BE" w:rsidRDefault="008E63BE" w:rsidP="00330862">
            <w:pPr>
              <w:rPr>
                <w:sz w:val="16"/>
              </w:rPr>
            </w:pPr>
          </w:p>
        </w:tc>
        <w:tc>
          <w:tcPr>
            <w:tcW w:w="5953" w:type="dxa"/>
            <w:gridSpan w:val="3"/>
            <w:tcBorders>
              <w:top w:val="nil"/>
              <w:bottom w:val="nil"/>
              <w:right w:val="nil"/>
            </w:tcBorders>
            <w:shd w:val="clear" w:color="auto" w:fill="FFFFFF"/>
          </w:tcPr>
          <w:p w:rsidR="008E63BE" w:rsidRDefault="008E63BE" w:rsidP="00330862">
            <w:pPr>
              <w:rPr>
                <w:sz w:val="16"/>
              </w:rPr>
            </w:pPr>
          </w:p>
        </w:tc>
        <w:tc>
          <w:tcPr>
            <w:tcW w:w="1276" w:type="dxa"/>
            <w:tcBorders>
              <w:top w:val="nil"/>
              <w:left w:val="nil"/>
              <w:bottom w:val="nil"/>
              <w:right w:val="nil"/>
            </w:tcBorders>
            <w:shd w:val="clear" w:color="auto" w:fill="FFFFFF"/>
          </w:tcPr>
          <w:p w:rsidR="008E63BE" w:rsidRDefault="008E63BE" w:rsidP="00330862">
            <w:pPr>
              <w:tabs>
                <w:tab w:val="left" w:pos="7716"/>
              </w:tabs>
              <w:ind w:left="71" w:right="-70"/>
              <w:jc w:val="center"/>
              <w:rPr>
                <w:sz w:val="16"/>
              </w:rPr>
            </w:pPr>
          </w:p>
        </w:tc>
        <w:tc>
          <w:tcPr>
            <w:tcW w:w="1389" w:type="dxa"/>
            <w:tcBorders>
              <w:top w:val="nil"/>
              <w:left w:val="nil"/>
              <w:bottom w:val="nil"/>
            </w:tcBorders>
            <w:shd w:val="clear" w:color="auto" w:fill="auto"/>
          </w:tcPr>
          <w:p w:rsidR="008E63BE" w:rsidRDefault="008E63BE" w:rsidP="00330862">
            <w:pPr>
              <w:tabs>
                <w:tab w:val="left" w:pos="7716"/>
              </w:tabs>
              <w:ind w:left="71" w:right="-70"/>
              <w:jc w:val="center"/>
              <w:rPr>
                <w:sz w:val="16"/>
              </w:rPr>
            </w:pPr>
          </w:p>
        </w:tc>
      </w:tr>
    </w:tbl>
    <w:p w:rsidR="008E63BE" w:rsidRPr="00CE3372" w:rsidRDefault="008E63BE" w:rsidP="008E63BE">
      <w:pPr>
        <w:rPr>
          <w:szCs w:val="2"/>
        </w:rPr>
      </w:pPr>
    </w:p>
    <w:p w:rsidR="0076368F" w:rsidRPr="00CE3372" w:rsidRDefault="0076368F" w:rsidP="00CE3372">
      <w:pPr>
        <w:rPr>
          <w:szCs w:val="2"/>
        </w:rPr>
      </w:pPr>
    </w:p>
    <w:sectPr w:rsidR="0076368F" w:rsidRPr="00CE3372" w:rsidSect="00F75CC9">
      <w:headerReference w:type="even" r:id="rId9"/>
      <w:headerReference w:type="default" r:id="rId10"/>
      <w:footerReference w:type="even" r:id="rId11"/>
      <w:footerReference w:type="default" r:id="rId12"/>
      <w:headerReference w:type="first" r:id="rId13"/>
      <w:footerReference w:type="first" r:id="rId14"/>
      <w:pgSz w:w="11907" w:h="16840"/>
      <w:pgMar w:top="1134" w:right="1021" w:bottom="1134" w:left="1021" w:header="720" w:footer="9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C8" w:rsidRDefault="000D66C8">
      <w:r>
        <w:separator/>
      </w:r>
    </w:p>
  </w:endnote>
  <w:endnote w:type="continuationSeparator" w:id="0">
    <w:p w:rsidR="000D66C8" w:rsidRDefault="000D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8A" w:rsidRDefault="00CB16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72" w:rsidRDefault="00CE3372">
    <w:pPr>
      <w:pStyle w:val="Fuzeile"/>
      <w:rPr>
        <w:rStyle w:val="Seitenzahl"/>
        <w:sz w:val="18"/>
      </w:rPr>
    </w:pPr>
  </w:p>
  <w:p w:rsidR="00CE3372" w:rsidRDefault="00CE3372">
    <w:pPr>
      <w:pStyle w:val="Fuzeile"/>
      <w:rPr>
        <w:sz w:val="18"/>
      </w:rPr>
    </w:pPr>
    <w:r>
      <w:rPr>
        <w:rStyle w:val="Seitenzahl"/>
        <w:sz w:val="18"/>
      </w:rPr>
      <w:t xml:space="preserve">Seite </w:t>
    </w:r>
    <w:r w:rsidR="001506C6">
      <w:rPr>
        <w:rStyle w:val="Seitenzahl"/>
        <w:sz w:val="18"/>
      </w:rPr>
      <w:fldChar w:fldCharType="begin"/>
    </w:r>
    <w:r>
      <w:rPr>
        <w:rStyle w:val="Seitenzahl"/>
        <w:sz w:val="18"/>
      </w:rPr>
      <w:instrText xml:space="preserve"> PAGE </w:instrText>
    </w:r>
    <w:r w:rsidR="001506C6">
      <w:rPr>
        <w:rStyle w:val="Seitenzahl"/>
        <w:sz w:val="18"/>
      </w:rPr>
      <w:fldChar w:fldCharType="separate"/>
    </w:r>
    <w:r w:rsidR="000D66C8">
      <w:rPr>
        <w:rStyle w:val="Seitenzahl"/>
        <w:noProof/>
        <w:sz w:val="18"/>
      </w:rPr>
      <w:t>4</w:t>
    </w:r>
    <w:r w:rsidR="001506C6">
      <w:rPr>
        <w:rStyle w:val="Seitenzah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8A" w:rsidRDefault="00CB16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C8" w:rsidRDefault="000D66C8">
      <w:r>
        <w:separator/>
      </w:r>
    </w:p>
  </w:footnote>
  <w:footnote w:type="continuationSeparator" w:id="0">
    <w:p w:rsidR="000D66C8" w:rsidRDefault="000D6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8A" w:rsidRDefault="00CB16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72" w:rsidRDefault="00CE3372">
    <w:pPr>
      <w:framePr w:w="2041" w:h="770" w:hRule="exact" w:hSpace="142" w:wrap="around" w:vAnchor="page" w:hAnchor="page" w:x="8619" w:y="681"/>
    </w:pPr>
    <w:r>
      <w:rPr>
        <w:noProof/>
      </w:rPr>
      <w:drawing>
        <wp:inline distT="0" distB="0" distL="0" distR="0" wp14:anchorId="7B433A23" wp14:editId="5D1A4899">
          <wp:extent cx="1297940" cy="481965"/>
          <wp:effectExtent l="19050" t="0" r="0" b="0"/>
          <wp:docPr id="1" name="Bild 1" descr="logo-4cm-300dpi-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cm-300dpi-bw"/>
                  <pic:cNvPicPr>
                    <a:picLocks noChangeAspect="1" noChangeArrowheads="1"/>
                  </pic:cNvPicPr>
                </pic:nvPicPr>
                <pic:blipFill>
                  <a:blip r:embed="rId1"/>
                  <a:srcRect/>
                  <a:stretch>
                    <a:fillRect/>
                  </a:stretch>
                </pic:blipFill>
                <pic:spPr bwMode="auto">
                  <a:xfrm>
                    <a:off x="0" y="0"/>
                    <a:ext cx="1297940" cy="481965"/>
                  </a:xfrm>
                  <a:prstGeom prst="rect">
                    <a:avLst/>
                  </a:prstGeom>
                  <a:noFill/>
                  <a:ln w="9525">
                    <a:noFill/>
                    <a:miter lim="800000"/>
                    <a:headEnd/>
                    <a:tailEnd/>
                  </a:ln>
                </pic:spPr>
              </pic:pic>
            </a:graphicData>
          </a:graphic>
        </wp:inline>
      </w:drawing>
    </w:r>
  </w:p>
  <w:p w:rsidR="00CE3372" w:rsidRDefault="000D66C8" w:rsidP="00312701">
    <w:pPr>
      <w:pStyle w:val="Kopfzeile"/>
    </w:pPr>
    <w:r>
      <w:rPr>
        <w:noProof/>
      </w:rPr>
      <w:pict>
        <v:shapetype id="_x0000_t202" coordsize="21600,21600" o:spt="202" path="m,l,21600r21600,l21600,xe">
          <v:stroke joinstyle="miter"/>
          <v:path gradientshapeok="t" o:connecttype="rect"/>
        </v:shapetype>
        <v:shape id="_x0000_s2054" type="#_x0000_t202" style="position:absolute;margin-left:-8.25pt;margin-top:-12.25pt;width:383.75pt;height:69.75pt;z-index:251660288" stroked="f">
          <o:lock v:ext="edit" aspectratio="t"/>
          <v:textbox style="mso-next-textbox:#_x0000_s2054">
            <w:txbxContent>
              <w:p w:rsidR="00CE3372" w:rsidRDefault="00CE3372">
                <w:r>
                  <w:t>Anschrift:</w:t>
                </w:r>
              </w:p>
              <w:p w:rsidR="00CE3372" w:rsidRDefault="00CE3372"/>
              <w:p w:rsidR="00CE3372" w:rsidRDefault="00CE3372"/>
              <w:p w:rsidR="00CE3372" w:rsidRDefault="00CE3372"/>
              <w:p w:rsidR="0047517F" w:rsidRDefault="0047517F"/>
            </w:txbxContent>
          </v:textbox>
        </v:shape>
      </w:pict>
    </w:r>
  </w:p>
  <w:p w:rsidR="00CE3372" w:rsidRDefault="00CE3372" w:rsidP="00312701">
    <w:pPr>
      <w:pStyle w:val="Kopfzeile"/>
    </w:pPr>
  </w:p>
  <w:p w:rsidR="00CE3372" w:rsidRDefault="00CE3372" w:rsidP="00312701">
    <w:pPr>
      <w:pStyle w:val="Kopfzeile"/>
    </w:pPr>
  </w:p>
  <w:p w:rsidR="00CE3372" w:rsidRDefault="00CE3372" w:rsidP="00312701">
    <w:pPr>
      <w:pStyle w:val="Kopfzeile"/>
    </w:pPr>
  </w:p>
  <w:p w:rsidR="00CE3372" w:rsidRDefault="000D66C8" w:rsidP="00312701">
    <w:pPr>
      <w:pStyle w:val="Kopfzeile"/>
    </w:pPr>
    <w:r>
      <w:rPr>
        <w:noProof/>
      </w:rPr>
      <w:pict>
        <v:shape id="_x0000_s2055" type="#_x0000_t202" style="position:absolute;margin-left:-8.25pt;margin-top:3.3pt;width:480.9pt;height:21.05pt;z-index:251661312" stroked="f">
          <o:lock v:ext="edit" aspectratio="t"/>
          <v:textbox style="mso-next-textbox:#_x0000_s2055">
            <w:txbxContent>
              <w:p w:rsidR="00CE3372" w:rsidRPr="0087181C" w:rsidRDefault="00CE3372" w:rsidP="0087181C">
                <w:r>
                  <w:t>BV</w:t>
                </w:r>
                <w:r w:rsidRPr="0087181C">
                  <w:t xml:space="preserve">: </w:t>
                </w:r>
              </w:p>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txbxContent>
          </v:textbox>
        </v:shape>
      </w:pict>
    </w:r>
  </w:p>
  <w:p w:rsidR="00CE3372" w:rsidRDefault="000D66C8" w:rsidP="00B47D01">
    <w:pPr>
      <w:pStyle w:val="Kopfzeile"/>
      <w:rPr>
        <w:b/>
        <w:sz w:val="24"/>
      </w:rPr>
    </w:pPr>
    <w:r>
      <w:rPr>
        <w:b/>
        <w:noProof/>
        <w:sz w:val="24"/>
      </w:rPr>
      <w:pict>
        <v:shape id="_x0000_s2056" type="#_x0000_t202" style="position:absolute;margin-left:-8.25pt;margin-top:11.7pt;width:480.9pt;height:31.95pt;z-index:251662336" stroked="f">
          <o:lock v:ext="edit" aspectratio="t"/>
          <v:textbox style="mso-next-textbox:#_x0000_s2056">
            <w:txbxContent>
              <w:p w:rsidR="00CE3372" w:rsidRPr="0087181C" w:rsidRDefault="00CE3372" w:rsidP="0087181C">
                <w:pPr>
                  <w:rPr>
                    <w:b/>
                  </w:rPr>
                </w:pPr>
                <w:r w:rsidRPr="0087181C">
                  <w:rPr>
                    <w:b/>
                  </w:rPr>
                  <w:t>M</w:t>
                </w:r>
                <w:r w:rsidR="00C81304">
                  <w:rPr>
                    <w:b/>
                  </w:rPr>
                  <w:t>uster-Leistungsverzeichnis - Rüttelboden</w:t>
                </w:r>
              </w:p>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txbxContent>
          </v:textbox>
        </v:shape>
      </w:pict>
    </w:r>
  </w:p>
  <w:p w:rsidR="00CE3372" w:rsidRDefault="00CE3372" w:rsidP="00312701">
    <w:pPr>
      <w:pStyle w:val="Kopfzeile"/>
      <w:rPr>
        <w:b/>
        <w:sz w:val="24"/>
      </w:rPr>
    </w:pPr>
  </w:p>
  <w:p w:rsidR="00CE3372" w:rsidRDefault="00CE3372" w:rsidP="00312701">
    <w:pPr>
      <w:pStyle w:val="Kopfzeile"/>
      <w:rPr>
        <w:b/>
        <w:sz w:val="24"/>
      </w:rPr>
    </w:pPr>
  </w:p>
  <w:p w:rsidR="00CE3372" w:rsidRDefault="000D66C8" w:rsidP="00B47D01">
    <w:r>
      <w:rPr>
        <w:noProof/>
      </w:rPr>
      <w:pict>
        <v:shape id="_x0000_s2057" type="#_x0000_t202" style="position:absolute;margin-left:-8.25pt;margin-top:2.25pt;width:480.9pt;height:21.05pt;z-index:251663360" stroked="f">
          <o:lock v:ext="edit" aspectratio="t"/>
          <v:textbox style="mso-next-textbox:#_x0000_s2057">
            <w:txbxContent>
              <w:p w:rsidR="00CE3372" w:rsidRDefault="00CE3372" w:rsidP="0087181C">
                <w:r w:rsidRPr="0087181C">
                  <w:t xml:space="preserve">Bauteil: </w:t>
                </w:r>
              </w:p>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txbxContent>
          </v:textbox>
        </v:shape>
      </w:pict>
    </w:r>
  </w:p>
  <w:p w:rsidR="00CE3372" w:rsidRPr="00B47D01" w:rsidRDefault="00CE3372" w:rsidP="00B47D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CE3372" w:rsidTr="00214757">
      <w:trPr>
        <w:trHeight w:val="510"/>
      </w:trPr>
      <w:tc>
        <w:tcPr>
          <w:tcW w:w="921"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Position</w:t>
          </w:r>
        </w:p>
      </w:tc>
      <w:tc>
        <w:tcPr>
          <w:tcW w:w="3260" w:type="dxa"/>
          <w:tcBorders>
            <w:bottom w:val="single" w:sz="4" w:space="0" w:color="auto"/>
          </w:tcBorders>
          <w:shd w:val="clear" w:color="auto" w:fill="auto"/>
        </w:tcPr>
        <w:p w:rsidR="00CE3372" w:rsidRDefault="00CE3372" w:rsidP="00214757">
          <w:pPr>
            <w:ind w:left="71"/>
            <w:rPr>
              <w:b/>
              <w:sz w:val="18"/>
            </w:rPr>
          </w:pPr>
        </w:p>
      </w:tc>
      <w:tc>
        <w:tcPr>
          <w:tcW w:w="1418"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Menge</w:t>
          </w:r>
        </w:p>
      </w:tc>
      <w:tc>
        <w:tcPr>
          <w:tcW w:w="1275" w:type="dxa"/>
          <w:tcBorders>
            <w:bottom w:val="single" w:sz="4" w:space="0" w:color="auto"/>
          </w:tcBorders>
          <w:shd w:val="clear" w:color="auto" w:fill="auto"/>
        </w:tcPr>
        <w:p w:rsidR="00CE3372" w:rsidRDefault="00CE3372" w:rsidP="00214757">
          <w:pPr>
            <w:jc w:val="center"/>
            <w:rPr>
              <w:b/>
              <w:sz w:val="18"/>
            </w:rPr>
          </w:pPr>
        </w:p>
        <w:p w:rsidR="00CE3372" w:rsidRDefault="00CE3372" w:rsidP="00214757">
          <w:pPr>
            <w:jc w:val="center"/>
            <w:rPr>
              <w:b/>
              <w:sz w:val="18"/>
            </w:rPr>
          </w:pPr>
          <w:r>
            <w:rPr>
              <w:b/>
              <w:sz w:val="18"/>
            </w:rPr>
            <w:t>Einheit</w:t>
          </w:r>
        </w:p>
      </w:tc>
      <w:tc>
        <w:tcPr>
          <w:tcW w:w="1276"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Einheitspreis</w:t>
          </w:r>
        </w:p>
      </w:tc>
      <w:tc>
        <w:tcPr>
          <w:tcW w:w="1389" w:type="dxa"/>
          <w:tcBorders>
            <w:bottom w:val="single" w:sz="4" w:space="0" w:color="auto"/>
          </w:tcBorders>
          <w:shd w:val="clear" w:color="auto" w:fill="auto"/>
        </w:tcPr>
        <w:p w:rsidR="00CE3372" w:rsidRDefault="00CE3372" w:rsidP="00214757">
          <w:pPr>
            <w:jc w:val="center"/>
            <w:rPr>
              <w:b/>
              <w:sz w:val="18"/>
            </w:rPr>
          </w:pPr>
        </w:p>
        <w:p w:rsidR="00CE3372" w:rsidRDefault="00CE3372" w:rsidP="00214757">
          <w:pPr>
            <w:jc w:val="center"/>
            <w:rPr>
              <w:b/>
              <w:sz w:val="18"/>
            </w:rPr>
          </w:pPr>
          <w:r>
            <w:rPr>
              <w:b/>
              <w:sz w:val="18"/>
            </w:rPr>
            <w:t>Gesamtbetrag</w:t>
          </w:r>
        </w:p>
        <w:p w:rsidR="00CE3372" w:rsidRDefault="00CE3372" w:rsidP="00214757">
          <w:pPr>
            <w:jc w:val="center"/>
            <w:rPr>
              <w:b/>
              <w:sz w:val="18"/>
            </w:rPr>
          </w:pPr>
        </w:p>
      </w:tc>
    </w:tr>
  </w:tbl>
  <w:p w:rsidR="00CE3372" w:rsidRPr="00B47D01" w:rsidRDefault="000D66C8" w:rsidP="00B47D01">
    <w:pPr>
      <w:pStyle w:val="Kopfzeile"/>
      <w:rPr>
        <w:sz w:val="2"/>
        <w:szCs w:val="2"/>
      </w:rPr>
    </w:pPr>
    <w:r>
      <w:rPr>
        <w:noProof/>
        <w:sz w:val="18"/>
      </w:rPr>
      <w:pict>
        <v:shape id="_x0000_s2052" type="#_x0000_t202" style="position:absolute;margin-left:42.45pt;margin-top:-.35pt;width:430.85pt;height:582.55pt;z-index:251659264;mso-position-horizontal-relative:text;mso-position-vertical-relative:text;mso-width-relative:margin;mso-height-relative:margin" strokeweight=".5pt">
          <v:textbox style="mso-next-textbox:#_x0000_s2052">
            <w:txbxContent>
              <w:p w:rsidR="00CE3372" w:rsidRDefault="00CE3372" w:rsidP="0038775C"/>
            </w:txbxContent>
          </v:textbox>
        </v:shape>
      </w:pict>
    </w:r>
    <w:r>
      <w:rPr>
        <w:noProof/>
        <w:sz w:val="18"/>
      </w:rPr>
      <w:pict>
        <v:shape id="_x0000_s2058" type="#_x0000_t202" style="position:absolute;margin-left:-3.7pt;margin-top:1.05pt;width:46.15pt;height:581.15pt;z-index:-251652096;mso-position-horizontal-relative:text;mso-position-vertical-relative:text;mso-width-relative:margin;mso-height-relative:margin" fillcolor="#ff9" stroked="f" strokeweight=".5pt">
          <v:textbox style="mso-next-textbox:#_x0000_s2058">
            <w:txbxContent>
              <w:p w:rsidR="00DC7A1C" w:rsidRDefault="00DC7A1C" w:rsidP="00DC7A1C"/>
            </w:txbxContent>
          </v:textbox>
        </v:shape>
      </w:pict>
    </w:r>
    <w:r>
      <w:rPr>
        <w:noProof/>
        <w:sz w:val="18"/>
      </w:rPr>
      <w:pict>
        <v:shape id="_x0000_s2051" type="#_x0000_t202" style="position:absolute;margin-left:-3.7pt;margin-top:-.35pt;width:46.15pt;height:582.55pt;z-index:251658240;mso-position-horizontal-relative:text;mso-position-vertical-relative:text;mso-width-relative:margin;mso-height-relative:margin" filled="f" fillcolor="#ff9" strokeweight=".5pt">
          <v:textbox style="mso-next-textbox:#_x0000_s2051">
            <w:txbxContent>
              <w:p w:rsidR="00CE3372" w:rsidRDefault="00CE3372" w:rsidP="0038775C"/>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8A" w:rsidRDefault="00CB16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41933"/>
    <w:multiLevelType w:val="hybridMultilevel"/>
    <w:tmpl w:val="C98EF6B6"/>
    <w:lvl w:ilvl="0" w:tplc="216C8004">
      <w:start w:val="1"/>
      <w:numFmt w:val="bullet"/>
      <w:lvlText w:val=""/>
      <w:lvlJc w:val="left"/>
      <w:pPr>
        <w:tabs>
          <w:tab w:val="num" w:pos="791"/>
        </w:tabs>
        <w:ind w:left="431" w:hanging="360"/>
      </w:pPr>
      <w:rPr>
        <w:rFonts w:ascii="Wingdings" w:hAnsi="Wingdings" w:hint="default"/>
        <w:color w:val="FF0000"/>
      </w:rPr>
    </w:lvl>
    <w:lvl w:ilvl="1" w:tplc="807487FC" w:tentative="1">
      <w:start w:val="1"/>
      <w:numFmt w:val="bullet"/>
      <w:lvlText w:val="o"/>
      <w:lvlJc w:val="left"/>
      <w:pPr>
        <w:tabs>
          <w:tab w:val="num" w:pos="1511"/>
        </w:tabs>
        <w:ind w:left="1511" w:hanging="360"/>
      </w:pPr>
      <w:rPr>
        <w:rFonts w:ascii="Courier New" w:hAnsi="Courier New" w:hint="default"/>
      </w:rPr>
    </w:lvl>
    <w:lvl w:ilvl="2" w:tplc="3BD613B2" w:tentative="1">
      <w:start w:val="1"/>
      <w:numFmt w:val="bullet"/>
      <w:lvlText w:val=""/>
      <w:lvlJc w:val="left"/>
      <w:pPr>
        <w:tabs>
          <w:tab w:val="num" w:pos="2231"/>
        </w:tabs>
        <w:ind w:left="2231" w:hanging="360"/>
      </w:pPr>
      <w:rPr>
        <w:rFonts w:ascii="Wingdings" w:hAnsi="Wingdings" w:hint="default"/>
      </w:rPr>
    </w:lvl>
    <w:lvl w:ilvl="3" w:tplc="EDACA390" w:tentative="1">
      <w:start w:val="1"/>
      <w:numFmt w:val="bullet"/>
      <w:lvlText w:val=""/>
      <w:lvlJc w:val="left"/>
      <w:pPr>
        <w:tabs>
          <w:tab w:val="num" w:pos="2951"/>
        </w:tabs>
        <w:ind w:left="2951" w:hanging="360"/>
      </w:pPr>
      <w:rPr>
        <w:rFonts w:ascii="Symbol" w:hAnsi="Symbol" w:hint="default"/>
      </w:rPr>
    </w:lvl>
    <w:lvl w:ilvl="4" w:tplc="441EAA2E" w:tentative="1">
      <w:start w:val="1"/>
      <w:numFmt w:val="bullet"/>
      <w:lvlText w:val="o"/>
      <w:lvlJc w:val="left"/>
      <w:pPr>
        <w:tabs>
          <w:tab w:val="num" w:pos="3671"/>
        </w:tabs>
        <w:ind w:left="3671" w:hanging="360"/>
      </w:pPr>
      <w:rPr>
        <w:rFonts w:ascii="Courier New" w:hAnsi="Courier New" w:hint="default"/>
      </w:rPr>
    </w:lvl>
    <w:lvl w:ilvl="5" w:tplc="44444F18" w:tentative="1">
      <w:start w:val="1"/>
      <w:numFmt w:val="bullet"/>
      <w:lvlText w:val=""/>
      <w:lvlJc w:val="left"/>
      <w:pPr>
        <w:tabs>
          <w:tab w:val="num" w:pos="4391"/>
        </w:tabs>
        <w:ind w:left="4391" w:hanging="360"/>
      </w:pPr>
      <w:rPr>
        <w:rFonts w:ascii="Wingdings" w:hAnsi="Wingdings" w:hint="default"/>
      </w:rPr>
    </w:lvl>
    <w:lvl w:ilvl="6" w:tplc="E60CFB96" w:tentative="1">
      <w:start w:val="1"/>
      <w:numFmt w:val="bullet"/>
      <w:lvlText w:val=""/>
      <w:lvlJc w:val="left"/>
      <w:pPr>
        <w:tabs>
          <w:tab w:val="num" w:pos="5111"/>
        </w:tabs>
        <w:ind w:left="5111" w:hanging="360"/>
      </w:pPr>
      <w:rPr>
        <w:rFonts w:ascii="Symbol" w:hAnsi="Symbol" w:hint="default"/>
      </w:rPr>
    </w:lvl>
    <w:lvl w:ilvl="7" w:tplc="5EDEDC5A" w:tentative="1">
      <w:start w:val="1"/>
      <w:numFmt w:val="bullet"/>
      <w:lvlText w:val="o"/>
      <w:lvlJc w:val="left"/>
      <w:pPr>
        <w:tabs>
          <w:tab w:val="num" w:pos="5831"/>
        </w:tabs>
        <w:ind w:left="5831" w:hanging="360"/>
      </w:pPr>
      <w:rPr>
        <w:rFonts w:ascii="Courier New" w:hAnsi="Courier New" w:hint="default"/>
      </w:rPr>
    </w:lvl>
    <w:lvl w:ilvl="8" w:tplc="F1D89E54" w:tentative="1">
      <w:start w:val="1"/>
      <w:numFmt w:val="bullet"/>
      <w:lvlText w:val=""/>
      <w:lvlJc w:val="left"/>
      <w:pPr>
        <w:tabs>
          <w:tab w:val="num" w:pos="6551"/>
        </w:tabs>
        <w:ind w:left="6551" w:hanging="360"/>
      </w:pPr>
      <w:rPr>
        <w:rFonts w:ascii="Wingdings" w:hAnsi="Wingdings" w:hint="default"/>
      </w:rPr>
    </w:lvl>
  </w:abstractNum>
  <w:abstractNum w:abstractNumId="1">
    <w:nsid w:val="456E499E"/>
    <w:multiLevelType w:val="hybridMultilevel"/>
    <w:tmpl w:val="C98EF6B6"/>
    <w:lvl w:ilvl="0" w:tplc="07E8A850">
      <w:start w:val="1"/>
      <w:numFmt w:val="bullet"/>
      <w:lvlText w:val=""/>
      <w:lvlJc w:val="left"/>
      <w:pPr>
        <w:tabs>
          <w:tab w:val="num" w:pos="431"/>
        </w:tabs>
        <w:ind w:left="431" w:hanging="360"/>
      </w:pPr>
      <w:rPr>
        <w:rFonts w:ascii="Wingdings" w:hAnsi="Wingdings" w:hint="default"/>
        <w:color w:val="auto"/>
      </w:rPr>
    </w:lvl>
    <w:lvl w:ilvl="1" w:tplc="835E2B40" w:tentative="1">
      <w:start w:val="1"/>
      <w:numFmt w:val="bullet"/>
      <w:lvlText w:val="o"/>
      <w:lvlJc w:val="left"/>
      <w:pPr>
        <w:tabs>
          <w:tab w:val="num" w:pos="1511"/>
        </w:tabs>
        <w:ind w:left="1511" w:hanging="360"/>
      </w:pPr>
      <w:rPr>
        <w:rFonts w:ascii="Courier New" w:hAnsi="Courier New" w:hint="default"/>
      </w:rPr>
    </w:lvl>
    <w:lvl w:ilvl="2" w:tplc="86C6D2D0" w:tentative="1">
      <w:start w:val="1"/>
      <w:numFmt w:val="bullet"/>
      <w:lvlText w:val=""/>
      <w:lvlJc w:val="left"/>
      <w:pPr>
        <w:tabs>
          <w:tab w:val="num" w:pos="2231"/>
        </w:tabs>
        <w:ind w:left="2231" w:hanging="360"/>
      </w:pPr>
      <w:rPr>
        <w:rFonts w:ascii="Wingdings" w:hAnsi="Wingdings" w:hint="default"/>
      </w:rPr>
    </w:lvl>
    <w:lvl w:ilvl="3" w:tplc="22241CAA" w:tentative="1">
      <w:start w:val="1"/>
      <w:numFmt w:val="bullet"/>
      <w:lvlText w:val=""/>
      <w:lvlJc w:val="left"/>
      <w:pPr>
        <w:tabs>
          <w:tab w:val="num" w:pos="2951"/>
        </w:tabs>
        <w:ind w:left="2951" w:hanging="360"/>
      </w:pPr>
      <w:rPr>
        <w:rFonts w:ascii="Symbol" w:hAnsi="Symbol" w:hint="default"/>
      </w:rPr>
    </w:lvl>
    <w:lvl w:ilvl="4" w:tplc="02A604F4" w:tentative="1">
      <w:start w:val="1"/>
      <w:numFmt w:val="bullet"/>
      <w:lvlText w:val="o"/>
      <w:lvlJc w:val="left"/>
      <w:pPr>
        <w:tabs>
          <w:tab w:val="num" w:pos="3671"/>
        </w:tabs>
        <w:ind w:left="3671" w:hanging="360"/>
      </w:pPr>
      <w:rPr>
        <w:rFonts w:ascii="Courier New" w:hAnsi="Courier New" w:hint="default"/>
      </w:rPr>
    </w:lvl>
    <w:lvl w:ilvl="5" w:tplc="437C81C8" w:tentative="1">
      <w:start w:val="1"/>
      <w:numFmt w:val="bullet"/>
      <w:lvlText w:val=""/>
      <w:lvlJc w:val="left"/>
      <w:pPr>
        <w:tabs>
          <w:tab w:val="num" w:pos="4391"/>
        </w:tabs>
        <w:ind w:left="4391" w:hanging="360"/>
      </w:pPr>
      <w:rPr>
        <w:rFonts w:ascii="Wingdings" w:hAnsi="Wingdings" w:hint="default"/>
      </w:rPr>
    </w:lvl>
    <w:lvl w:ilvl="6" w:tplc="6180D164" w:tentative="1">
      <w:start w:val="1"/>
      <w:numFmt w:val="bullet"/>
      <w:lvlText w:val=""/>
      <w:lvlJc w:val="left"/>
      <w:pPr>
        <w:tabs>
          <w:tab w:val="num" w:pos="5111"/>
        </w:tabs>
        <w:ind w:left="5111" w:hanging="360"/>
      </w:pPr>
      <w:rPr>
        <w:rFonts w:ascii="Symbol" w:hAnsi="Symbol" w:hint="default"/>
      </w:rPr>
    </w:lvl>
    <w:lvl w:ilvl="7" w:tplc="6682F6FC" w:tentative="1">
      <w:start w:val="1"/>
      <w:numFmt w:val="bullet"/>
      <w:lvlText w:val="o"/>
      <w:lvlJc w:val="left"/>
      <w:pPr>
        <w:tabs>
          <w:tab w:val="num" w:pos="5831"/>
        </w:tabs>
        <w:ind w:left="5831" w:hanging="360"/>
      </w:pPr>
      <w:rPr>
        <w:rFonts w:ascii="Courier New" w:hAnsi="Courier New" w:hint="default"/>
      </w:rPr>
    </w:lvl>
    <w:lvl w:ilvl="8" w:tplc="A4C6D6DC" w:tentative="1">
      <w:start w:val="1"/>
      <w:numFmt w:val="bullet"/>
      <w:lvlText w:val=""/>
      <w:lvlJc w:val="left"/>
      <w:pPr>
        <w:tabs>
          <w:tab w:val="num" w:pos="6551"/>
        </w:tabs>
        <w:ind w:left="655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66C8"/>
    <w:rsid w:val="00012400"/>
    <w:rsid w:val="00022472"/>
    <w:rsid w:val="00030266"/>
    <w:rsid w:val="0003345B"/>
    <w:rsid w:val="00066F54"/>
    <w:rsid w:val="00080139"/>
    <w:rsid w:val="000A50E6"/>
    <w:rsid w:val="000D66C8"/>
    <w:rsid w:val="000E5771"/>
    <w:rsid w:val="000E7641"/>
    <w:rsid w:val="000F01B5"/>
    <w:rsid w:val="000F64E1"/>
    <w:rsid w:val="00103ABD"/>
    <w:rsid w:val="001078E9"/>
    <w:rsid w:val="00127698"/>
    <w:rsid w:val="001506C6"/>
    <w:rsid w:val="001841E6"/>
    <w:rsid w:val="00184EDC"/>
    <w:rsid w:val="00190F74"/>
    <w:rsid w:val="00195E76"/>
    <w:rsid w:val="001A09F5"/>
    <w:rsid w:val="001D2F50"/>
    <w:rsid w:val="001D5943"/>
    <w:rsid w:val="001E315E"/>
    <w:rsid w:val="00203C5D"/>
    <w:rsid w:val="00214757"/>
    <w:rsid w:val="00223F7A"/>
    <w:rsid w:val="002500A5"/>
    <w:rsid w:val="00253D07"/>
    <w:rsid w:val="00282CC7"/>
    <w:rsid w:val="002B2A01"/>
    <w:rsid w:val="002E65BF"/>
    <w:rsid w:val="00305DA1"/>
    <w:rsid w:val="00312701"/>
    <w:rsid w:val="003160F4"/>
    <w:rsid w:val="0038775C"/>
    <w:rsid w:val="003A48F4"/>
    <w:rsid w:val="003A5429"/>
    <w:rsid w:val="003B4141"/>
    <w:rsid w:val="003C4489"/>
    <w:rsid w:val="003D3E3A"/>
    <w:rsid w:val="003E2E67"/>
    <w:rsid w:val="003F7A50"/>
    <w:rsid w:val="0040229D"/>
    <w:rsid w:val="00446C54"/>
    <w:rsid w:val="004648BC"/>
    <w:rsid w:val="0047517F"/>
    <w:rsid w:val="00493EB1"/>
    <w:rsid w:val="004B067D"/>
    <w:rsid w:val="004E4CF4"/>
    <w:rsid w:val="005333E5"/>
    <w:rsid w:val="00554C99"/>
    <w:rsid w:val="005760E9"/>
    <w:rsid w:val="00584B87"/>
    <w:rsid w:val="005B2F21"/>
    <w:rsid w:val="005D19E6"/>
    <w:rsid w:val="005D1C15"/>
    <w:rsid w:val="005E735E"/>
    <w:rsid w:val="005F7632"/>
    <w:rsid w:val="006116F1"/>
    <w:rsid w:val="00645289"/>
    <w:rsid w:val="00646B87"/>
    <w:rsid w:val="00650FB3"/>
    <w:rsid w:val="0065256D"/>
    <w:rsid w:val="006638BD"/>
    <w:rsid w:val="00685845"/>
    <w:rsid w:val="006C5932"/>
    <w:rsid w:val="006E5B25"/>
    <w:rsid w:val="00714240"/>
    <w:rsid w:val="00742724"/>
    <w:rsid w:val="007444C7"/>
    <w:rsid w:val="00750A97"/>
    <w:rsid w:val="0076368F"/>
    <w:rsid w:val="0077466A"/>
    <w:rsid w:val="0078241A"/>
    <w:rsid w:val="0078739B"/>
    <w:rsid w:val="00787EB6"/>
    <w:rsid w:val="007C4AED"/>
    <w:rsid w:val="007D2AE8"/>
    <w:rsid w:val="007D508F"/>
    <w:rsid w:val="007E3340"/>
    <w:rsid w:val="007F2FB4"/>
    <w:rsid w:val="007F6092"/>
    <w:rsid w:val="0080329B"/>
    <w:rsid w:val="0082060E"/>
    <w:rsid w:val="00823808"/>
    <w:rsid w:val="00830390"/>
    <w:rsid w:val="0087181C"/>
    <w:rsid w:val="008779C7"/>
    <w:rsid w:val="00881CB2"/>
    <w:rsid w:val="008A42C4"/>
    <w:rsid w:val="008C7FD9"/>
    <w:rsid w:val="008D3D9C"/>
    <w:rsid w:val="008E63BE"/>
    <w:rsid w:val="00907C2D"/>
    <w:rsid w:val="009167F7"/>
    <w:rsid w:val="00940FA4"/>
    <w:rsid w:val="009464C3"/>
    <w:rsid w:val="009767A0"/>
    <w:rsid w:val="00A40F6B"/>
    <w:rsid w:val="00A44A3F"/>
    <w:rsid w:val="00A512E3"/>
    <w:rsid w:val="00A60FBD"/>
    <w:rsid w:val="00A64C61"/>
    <w:rsid w:val="00A85A65"/>
    <w:rsid w:val="00AA084B"/>
    <w:rsid w:val="00AB253B"/>
    <w:rsid w:val="00B20B5D"/>
    <w:rsid w:val="00B24559"/>
    <w:rsid w:val="00B24E17"/>
    <w:rsid w:val="00B36C29"/>
    <w:rsid w:val="00B47D01"/>
    <w:rsid w:val="00B72536"/>
    <w:rsid w:val="00B77D90"/>
    <w:rsid w:val="00BA77A5"/>
    <w:rsid w:val="00BB3EE0"/>
    <w:rsid w:val="00BB3FE7"/>
    <w:rsid w:val="00BE4541"/>
    <w:rsid w:val="00BF43BE"/>
    <w:rsid w:val="00C022C6"/>
    <w:rsid w:val="00C061BA"/>
    <w:rsid w:val="00C73C33"/>
    <w:rsid w:val="00C806A2"/>
    <w:rsid w:val="00C81304"/>
    <w:rsid w:val="00C876FC"/>
    <w:rsid w:val="00C94C7F"/>
    <w:rsid w:val="00CB168A"/>
    <w:rsid w:val="00CB692E"/>
    <w:rsid w:val="00CD4B2F"/>
    <w:rsid w:val="00CE0862"/>
    <w:rsid w:val="00CE3372"/>
    <w:rsid w:val="00CF63A8"/>
    <w:rsid w:val="00D032F2"/>
    <w:rsid w:val="00D62BEE"/>
    <w:rsid w:val="00D6490A"/>
    <w:rsid w:val="00D75F2C"/>
    <w:rsid w:val="00D853A5"/>
    <w:rsid w:val="00D9039C"/>
    <w:rsid w:val="00D93F55"/>
    <w:rsid w:val="00DB510C"/>
    <w:rsid w:val="00DC7A1C"/>
    <w:rsid w:val="00DF4E92"/>
    <w:rsid w:val="00DF6239"/>
    <w:rsid w:val="00E259BB"/>
    <w:rsid w:val="00E309BA"/>
    <w:rsid w:val="00E400D8"/>
    <w:rsid w:val="00E50529"/>
    <w:rsid w:val="00E56644"/>
    <w:rsid w:val="00E83522"/>
    <w:rsid w:val="00E86E85"/>
    <w:rsid w:val="00E94C21"/>
    <w:rsid w:val="00E957F8"/>
    <w:rsid w:val="00ED2918"/>
    <w:rsid w:val="00ED7A81"/>
    <w:rsid w:val="00EF1F5B"/>
    <w:rsid w:val="00EF6A62"/>
    <w:rsid w:val="00F00D60"/>
    <w:rsid w:val="00F01C8E"/>
    <w:rsid w:val="00F24632"/>
    <w:rsid w:val="00F324D3"/>
    <w:rsid w:val="00F430A0"/>
    <w:rsid w:val="00F50137"/>
    <w:rsid w:val="00F65C06"/>
    <w:rsid w:val="00F6798B"/>
    <w:rsid w:val="00F75CC9"/>
    <w:rsid w:val="00F850B3"/>
    <w:rsid w:val="00F8682E"/>
    <w:rsid w:val="00F908BE"/>
    <w:rsid w:val="00FA0C3F"/>
    <w:rsid w:val="00FB7DEC"/>
    <w:rsid w:val="00FC32EB"/>
    <w:rsid w:val="00FD1FE1"/>
    <w:rsid w:val="00FE678E"/>
    <w:rsid w:val="00FF6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A77A5"/>
    <w:rPr>
      <w:rFonts w:ascii="Arial" w:hAnsi="Arial"/>
      <w:sz w:val="22"/>
    </w:rPr>
  </w:style>
  <w:style w:type="paragraph" w:styleId="berschrift1">
    <w:name w:val="heading 1"/>
    <w:basedOn w:val="Standard"/>
    <w:next w:val="Standard"/>
    <w:qFormat/>
    <w:rsid w:val="00E259BB"/>
    <w:pPr>
      <w:keepNext/>
      <w:outlineLvl w:val="0"/>
    </w:pPr>
    <w:rPr>
      <w:b/>
      <w:bCs/>
      <w:sz w:val="40"/>
    </w:rPr>
  </w:style>
  <w:style w:type="paragraph" w:styleId="berschrift2">
    <w:name w:val="heading 2"/>
    <w:basedOn w:val="Standard"/>
    <w:next w:val="Standard"/>
    <w:qFormat/>
    <w:rsid w:val="00E259BB"/>
    <w:pPr>
      <w:keepNext/>
      <w:outlineLvl w:val="1"/>
    </w:pPr>
    <w:rPr>
      <w:b/>
      <w:bCs/>
      <w:i/>
      <w:iCs/>
      <w:sz w:val="20"/>
    </w:rPr>
  </w:style>
  <w:style w:type="paragraph" w:styleId="berschrift3">
    <w:name w:val="heading 3"/>
    <w:basedOn w:val="Standard"/>
    <w:next w:val="Standard"/>
    <w:qFormat/>
    <w:rsid w:val="00E259BB"/>
    <w:pPr>
      <w:keepNext/>
      <w:outlineLvl w:val="2"/>
    </w:pPr>
    <w:rPr>
      <w:b/>
      <w:bCs/>
      <w:i/>
      <w:iCs/>
    </w:rPr>
  </w:style>
  <w:style w:type="paragraph" w:styleId="berschrift4">
    <w:name w:val="heading 4"/>
    <w:basedOn w:val="Standard"/>
    <w:next w:val="Standard"/>
    <w:qFormat/>
    <w:rsid w:val="00E259BB"/>
    <w:pPr>
      <w:keepNext/>
      <w:ind w:left="71"/>
      <w:outlineLvl w:val="3"/>
    </w:pPr>
    <w:rPr>
      <w:b/>
      <w:bCs/>
      <w:sz w:val="16"/>
      <w:u w:val="single"/>
    </w:rPr>
  </w:style>
  <w:style w:type="paragraph" w:styleId="berschrift5">
    <w:name w:val="heading 5"/>
    <w:basedOn w:val="Standard"/>
    <w:next w:val="Standard"/>
    <w:qFormat/>
    <w:rsid w:val="00E259BB"/>
    <w:pPr>
      <w:keepNext/>
      <w:outlineLvl w:val="4"/>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259BB"/>
    <w:pPr>
      <w:tabs>
        <w:tab w:val="center" w:pos="4536"/>
        <w:tab w:val="right" w:pos="9072"/>
      </w:tabs>
    </w:pPr>
  </w:style>
  <w:style w:type="paragraph" w:styleId="Fuzeile">
    <w:name w:val="footer"/>
    <w:basedOn w:val="Standard"/>
    <w:rsid w:val="00E259BB"/>
    <w:pPr>
      <w:tabs>
        <w:tab w:val="center" w:pos="4536"/>
        <w:tab w:val="right" w:pos="9072"/>
      </w:tabs>
    </w:pPr>
  </w:style>
  <w:style w:type="character" w:styleId="Seitenzahl">
    <w:name w:val="page number"/>
    <w:basedOn w:val="Absatz-Standardschriftart"/>
    <w:rsid w:val="00E259BB"/>
  </w:style>
  <w:style w:type="paragraph" w:styleId="Textkrper">
    <w:name w:val="Body Text"/>
    <w:basedOn w:val="Standard"/>
    <w:rsid w:val="00E259BB"/>
    <w:rPr>
      <w:sz w:val="16"/>
    </w:rPr>
  </w:style>
  <w:style w:type="paragraph" w:styleId="Sprechblasentext">
    <w:name w:val="Balloon Text"/>
    <w:basedOn w:val="Standard"/>
    <w:semiHidden/>
    <w:rsid w:val="00AA0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72968">
      <w:bodyDiv w:val="1"/>
      <w:marLeft w:val="0"/>
      <w:marRight w:val="0"/>
      <w:marTop w:val="0"/>
      <w:marBottom w:val="0"/>
      <w:divBdr>
        <w:top w:val="none" w:sz="0" w:space="0" w:color="auto"/>
        <w:left w:val="none" w:sz="0" w:space="0" w:color="auto"/>
        <w:bottom w:val="none" w:sz="0" w:space="0" w:color="auto"/>
        <w:right w:val="none" w:sz="0" w:space="0" w:color="auto"/>
      </w:divBdr>
    </w:div>
    <w:div w:id="593902140">
      <w:bodyDiv w:val="1"/>
      <w:marLeft w:val="0"/>
      <w:marRight w:val="0"/>
      <w:marTop w:val="0"/>
      <w:marBottom w:val="0"/>
      <w:divBdr>
        <w:top w:val="none" w:sz="0" w:space="0" w:color="auto"/>
        <w:left w:val="none" w:sz="0" w:space="0" w:color="auto"/>
        <w:bottom w:val="none" w:sz="0" w:space="0" w:color="auto"/>
        <w:right w:val="none" w:sz="0" w:space="0" w:color="auto"/>
      </w:divBdr>
    </w:div>
    <w:div w:id="1061756006">
      <w:bodyDiv w:val="1"/>
      <w:marLeft w:val="0"/>
      <w:marRight w:val="0"/>
      <w:marTop w:val="0"/>
      <w:marBottom w:val="0"/>
      <w:divBdr>
        <w:top w:val="none" w:sz="0" w:space="0" w:color="auto"/>
        <w:left w:val="none" w:sz="0" w:space="0" w:color="auto"/>
        <w:bottom w:val="none" w:sz="0" w:space="0" w:color="auto"/>
        <w:right w:val="none" w:sz="0" w:space="0" w:color="auto"/>
      </w:divBdr>
    </w:div>
    <w:div w:id="1310551575">
      <w:bodyDiv w:val="1"/>
      <w:marLeft w:val="0"/>
      <w:marRight w:val="0"/>
      <w:marTop w:val="0"/>
      <w:marBottom w:val="0"/>
      <w:divBdr>
        <w:top w:val="none" w:sz="0" w:space="0" w:color="auto"/>
        <w:left w:val="none" w:sz="0" w:space="0" w:color="auto"/>
        <w:bottom w:val="none" w:sz="0" w:space="0" w:color="auto"/>
        <w:right w:val="none" w:sz="0" w:space="0" w:color="auto"/>
      </w:divBdr>
    </w:div>
    <w:div w:id="1823932581">
      <w:bodyDiv w:val="1"/>
      <w:marLeft w:val="0"/>
      <w:marRight w:val="0"/>
      <w:marTop w:val="0"/>
      <w:marBottom w:val="0"/>
      <w:divBdr>
        <w:top w:val="none" w:sz="0" w:space="0" w:color="auto"/>
        <w:left w:val="none" w:sz="0" w:space="0" w:color="auto"/>
        <w:bottom w:val="none" w:sz="0" w:space="0" w:color="auto"/>
        <w:right w:val="none" w:sz="0" w:space="0" w:color="auto"/>
      </w:divBdr>
    </w:div>
    <w:div w:id="19626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03-Objektberatung\00-LV-Texte%20OBJ\00-Vorlagen\1.4%20R&#252;ttelb&#246;den\LV%20Mustertext%20-%20R&#252;ttelbod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FD6FC-350B-4C17-8057-5DB6CF17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 Mustertext - Rüttelboden.dotx</Template>
  <TotalTime>0</TotalTime>
  <Pages>4</Pages>
  <Words>578</Words>
  <Characters>4737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Musterleistungsbeschreibung</vt:lpstr>
    </vt:vector>
  </TitlesOfParts>
  <Company>Dyckerhoff Sopro GmbH</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Musterleistungsbeschreibung</dc:title>
  <dc:creator>Gastaldello Heiko</dc:creator>
  <cp:lastModifiedBy>Gastaldello Heiko</cp:lastModifiedBy>
  <cp:revision>1</cp:revision>
  <cp:lastPrinted>2013-07-15T14:55:00Z</cp:lastPrinted>
  <dcterms:created xsi:type="dcterms:W3CDTF">2016-08-26T11:04:00Z</dcterms:created>
  <dcterms:modified xsi:type="dcterms:W3CDTF">2016-08-26T11:06:00Z</dcterms:modified>
</cp:coreProperties>
</file>